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Анализ результатов деятельности 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МБОУ «УНШДС имени Рамазанова Р.С.»</w:t>
      </w:r>
    </w:p>
    <w:p w:rsidR="00417D2C" w:rsidRPr="00417D2C" w:rsidRDefault="00382958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за 2020-2021</w:t>
      </w:r>
      <w:r w:rsidR="00417D2C"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учебный год.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7D2C" w:rsidRPr="00417D2C" w:rsidRDefault="00382958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2020— 2021</w:t>
      </w:r>
      <w:r w:rsidR="00417D2C"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учебном году детский сад работал по следующим программам: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ООП МБОУ « Уркарахская НШДС имени Рамазанова Р.С.», </w:t>
      </w:r>
      <w:proofErr w:type="gram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разработанная</w:t>
      </w:r>
      <w:proofErr w:type="gram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основе ПОО «От рождения до школы» /под редакцией Н.Е.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В.В. Гербовой,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Т.С.Комаровой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«Региональная образовательная программа дошкольного образования Республики Дагестан» под ред.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М.И.Шурпаева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М.М.Байрамбекова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</w:t>
      </w:r>
      <w:proofErr w:type="gram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..</w:t>
      </w:r>
      <w:proofErr w:type="gramEnd"/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«Уркарахская НШ-ДС имени Рамазанова Р.С.»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*Федеральным законом «Об основных гарантиях прав ребёнка Российской Федерации».</w:t>
      </w:r>
    </w:p>
    <w:p w:rsidR="00417D2C" w:rsidRPr="00417D2C" w:rsidRDefault="00417D2C" w:rsidP="00417D2C">
      <w:pPr>
        <w:tabs>
          <w:tab w:val="left" w:pos="6015"/>
        </w:tabs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*Конвенцией ООН о правах ребёнка.</w:t>
      </w: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*Федеральными государственными образовательными стандартами</w:t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*Санитарно-эпидемиологическими правилами и нормативами СанПиН</w:t>
      </w: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*Уставом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МБОУ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«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Уркарахская НШ-ДС имени Рамазанова Р.С.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»</w:t>
      </w: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x-none"/>
        </w:rPr>
      </w:pPr>
    </w:p>
    <w:p w:rsidR="00417D2C" w:rsidRPr="00417D2C" w:rsidRDefault="00417D2C" w:rsidP="00417D2C">
      <w:pPr>
        <w:keepNext/>
        <w:spacing w:before="240" w:after="60" w:line="240" w:lineRule="auto"/>
        <w:ind w:left="720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7D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3829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дошкольном учреждении в 2020-2021</w:t>
      </w:r>
      <w:r w:rsidRPr="0041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учебном году функционировало 4 группы с общим количеством -</w:t>
      </w:r>
      <w:r w:rsidRPr="00417D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C2C3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74</w:t>
      </w:r>
      <w:r w:rsidRPr="00417D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детей: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Младшая г</w:t>
      </w:r>
      <w:r w:rsidR="00BD5DC3">
        <w:rPr>
          <w:rFonts w:ascii="Times New Roman" w:eastAsia="Times New Roman" w:hAnsi="Times New Roman" w:cs="Times New Roman"/>
          <w:sz w:val="24"/>
          <w:szCs w:val="24"/>
        </w:rPr>
        <w:t>руппа «Непоседы» (2-3 года) – 15</w:t>
      </w:r>
      <w:r w:rsidRPr="00417D2C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Средняя г</w:t>
      </w:r>
      <w:r w:rsidR="00BD5DC3">
        <w:rPr>
          <w:rFonts w:ascii="Times New Roman" w:eastAsia="Times New Roman" w:hAnsi="Times New Roman" w:cs="Times New Roman"/>
          <w:sz w:val="24"/>
          <w:szCs w:val="24"/>
        </w:rPr>
        <w:t>руппа «Почемучки» (3-5 лет) – 24</w:t>
      </w:r>
      <w:r w:rsidRPr="00417D2C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Старшая группа «Звездочки» (5-6 лет) – 19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Подготовительна</w:t>
      </w:r>
      <w:r w:rsidR="00BD5DC3">
        <w:rPr>
          <w:rFonts w:ascii="Times New Roman" w:eastAsia="Times New Roman" w:hAnsi="Times New Roman" w:cs="Times New Roman"/>
          <w:sz w:val="24"/>
          <w:szCs w:val="24"/>
        </w:rPr>
        <w:t>я группа «Совята» (6-7 лет) – 16</w:t>
      </w:r>
      <w:r w:rsidRPr="00417D2C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Анализ кадровых условий и результаты повышения профессионального мастерства педагогов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На сегодняшний день в МБОУ  «УНШДС имени Рамазанова Р.С.»</w:t>
      </w:r>
      <w:r w:rsidRPr="00417D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работает профессиональный и образованный педагогический коллектив, обладающий высоким культурным уровнем. Педагоги  уверены в себе, мотивированы на получение качественного результата, обладают адекватной оценкой деятельности, инициативны, активны, компетентны, с высоким образовательным уровнем.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Над решением </w:t>
      </w:r>
      <w:proofErr w:type="spell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-образовательных задач в течение всего года работали квалифицированные педагоги и специалисты:  музыкальный руководитель - 1, инструктор по физической культуре - 1, педагог-психолог – 1, воспитатели групп - 4.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458"/>
        <w:gridCol w:w="2080"/>
        <w:gridCol w:w="1843"/>
        <w:gridCol w:w="1701"/>
        <w:gridCol w:w="1418"/>
        <w:gridCol w:w="1417"/>
      </w:tblGrid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</w:t>
            </w:r>
            <w:proofErr w:type="gramStart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таж</w:t>
            </w:r>
            <w:proofErr w:type="spellEnd"/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Курбанова И.А.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пец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382958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Исахмедова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П.Ч.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.и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нстр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Первая 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r w:rsidR="00417D2C"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Юсупова А.Н.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.-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417D2C"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Магомедова А.Г.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417D2C"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Умматова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М.Б.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417D2C"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Камалова П.М.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417D2C"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Гасайниева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Ш.М.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пец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382958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1г</w:t>
            </w:r>
          </w:p>
        </w:tc>
      </w:tr>
    </w:tbl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Педагогам, для повышения уровня педагогической компетенции, были проведены консультации и семинары на самые актуальные темы. Для обмена опытом они участвовали в различных конкурсах, мастер-классах, семинарах на педагогических советах ДОУ, посещали и наблюдали непосредственно образовательную деятельность коллег,  как у себя, так и в других образовательных учреждениях по плану  ЦРО.   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ДОУ были проведены различные мастер-классы. Воспитатель младшей группы Камалова П.М.  провела мастер-класс на тему: «Поделки и з пластика». Музыкальный руководитель  Курбанова И.А. провела мастер класс «Музыкальная шкатулка». Так же воспитатели провели открытые занятия НОД</w:t>
      </w:r>
      <w:proofErr w:type="gram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 выбору тематики и составлению конспектов  все  педагоги  подошли  творчески.                                                                                                                                      Так же педагоги являлись участниками конкурсов: муниципальный этап  «Воспитатель года». Участница  воспитатель старшей  группы  Магомедова А.Г.  заняла второе  место.</w:t>
      </w:r>
      <w:proofErr w:type="gram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.</w:t>
      </w:r>
      <w:proofErr w:type="gramEnd"/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Администрация  детского сада продолжает  работу с кадрами в ДОУ по повышению образовательного статуса работников.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</w:t>
      </w: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Анализ условий осуществления образовательного процесса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педагогическим коллективом поддерживалось функционирование помещений для различных видов деятельности: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музыкально-физкультурный зал, оснащенный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презентационными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интерактивными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системами, музыкальным и спортивным оборудованием, атрибутами для организации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театрализованной деятельности;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методический кабинет, содержащий методические разработки, учебно-дидактические 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пособия для организации образовательной деятельности по всем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развития детей дошкольного возраста, библиотечный фонд, регулярно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пополняющийся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и детской художественной литературой;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медицинский кабинет 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групповые помещения (4 штук).  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создания условий для максимального развития детей, раскрытия их способностей и расширения сферы детских интересов педагоги ДОУ в течение года уделяли большое внимание моделированию предметно-развивающего пространства групп и др. помещений. 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в течение учебного года поддерживались условия для проведения разнообразной деятельности:  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развития игровой деятельности (игровые уголки с набором атрибутов к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 сюжетным играм, игровые макеты «Доктор», «Парикмахер», «Ферма», «Зоопарк» и др.);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условия для развития детского творчества (театрализованные уголки с набором театров,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костюмов, ширм и декораций; мастерские детского творчества; уголки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конструктивной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условия для развития двигательной активности (физкультурные уголки, атрибуты для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и спортивных игр);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воспитания экологической культуры (уголки природы, «огород на окне»,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разные виды календарей наблюдений за явлениями природы);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развития познавательной активности и речи,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коллекций, пособия, тематические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картинки и альбомы,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мнемокарточки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схемы для составления рассказов, «игротека» -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 настольные игры);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формирования навыков безопасности жизнедеятельности (уголки пожарной и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дорожной безопасности, макеты дороги, дидактический набор «Дорожная безопасность»,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 дидактические картинки, знаки);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литературного образования дошкольников (книжные уголки и групповые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патриотического воспитания.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ДОУ расположены: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прогулочные участки, закрепленные за группами;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песочница;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игровая площадка с игровым инвентарем;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спортивная площадка с набором спортивного оборудования;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имеются технические средства обучения, включающие: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музыкальная колонка (1 шт.);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оргтехника: компьютер (2 шт.), нетбук (3 шт.), принтер (2 шт.), проектор (2 шт.);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интерактивная доска.  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среда и интерьер всех помещений детского сада соответствуют: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санитарным и психолого-педагогическим требованиям, требованиям безопасности;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реализуемым в ДОУ программам;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возрастным и гендерным особенностям детей, их интересам;  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обеспечивают организацию педагогического процесса в совместной деятельности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 и детей и самостоятельной деятельности детей не только в рамках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образовательной деятельности, но и при проведении режимных моментов.</w:t>
      </w:r>
    </w:p>
    <w:p w:rsidR="00417D2C" w:rsidRPr="00417D2C" w:rsidRDefault="00417D2C" w:rsidP="00417D2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работу по обеспечению условий для осуществления образовательного процесса можно признать удовлетворительной.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7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Обеспечение здоровья и здорового образа жизни.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 Педиатр определяют группу физического развития каждого воспитанника на основе антропометрических данных и группу здоровья на основе анамнеза и обследования детей врачами-специалистами.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питьевой режимы. В детском саду создается безопасная,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утренняя гимнастика;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другие виды гимнастик (дыхательная, пальчиковая, гимнастика пробуждения);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физкультурные занятия, в том числе на воздухе;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физкультурные праздники, досуги, соревнования;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подвижные и спортивные игры;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динамические паузы;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оздоровительный бег на прогулке.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улучшения состояния работы по сохране</w:t>
      </w:r>
      <w:r w:rsidR="007C2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и укреплению здоровья в 2021/2022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необходимо предусмотреть следующие мероприятия: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формировать потребность в ежедневных физических упражнениях.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проводить закаливающие процедуры как в детском саду,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домашних условиях;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температурный режим в группах (регулярно и качественно проводить проветривание,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групп);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проводить прогулки с включением подвижных игр;</w:t>
      </w:r>
    </w:p>
    <w:p w:rsidR="00417D2C" w:rsidRPr="00417D2C" w:rsidRDefault="00417D2C" w:rsidP="00417D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родителям значение соблюдения режима дня в укреплении и сохранении здоровья воспитанников;</w:t>
      </w: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разъяснительную работу с родителями о недопустимости привода детей в детский сад с признаками простудных или инфекционных заболеваний;                                     - При утреннем приеме сразу отстранять детей с признаками простудных и инфекционных заболеваний.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Анализ организации </w:t>
      </w:r>
      <w:proofErr w:type="spellStart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-образовательной деятельности, </w:t>
      </w:r>
      <w:proofErr w:type="spellStart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-образовательного процесса. Результаты выполнения основной образовательной программы дошкольного образования.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направлений педагогического процесса является мониторинг результатов образовательной деятельности. Оценка качества образования в ДОУ проводится в начале (сентябрь) и в конце (май) учебного года на основе педагогического наблюдения, бесед с детьми, специальных диагностических методик. Данный мониторинг осуществляется с целью определения уровня освоения программного материала детьми всех возрастных групп, а также с целью выявления динамики детского развития.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образовательной деятельности осуществляется на основе: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анализ уровня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интегративных качеств;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физической подготовленности дошкольников;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уровня музыкального развития детей;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уровня речевого развития детей;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адаптационного периода и нервно-психического развития детей раннего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освоения программы, реализуемой в ДОУ;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анализа готовности к школьному обучению детей подготовительной группы.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образовательной деятельности за 2019 – 2020 учебный год представлены в следующей таблице: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874"/>
        <w:gridCol w:w="828"/>
        <w:gridCol w:w="933"/>
        <w:gridCol w:w="851"/>
        <w:gridCol w:w="926"/>
        <w:gridCol w:w="859"/>
      </w:tblGrid>
      <w:tr w:rsidR="00417D2C" w:rsidRPr="00417D2C" w:rsidTr="003D29B6">
        <w:tc>
          <w:tcPr>
            <w:tcW w:w="4067" w:type="dxa"/>
            <w:vMerge w:val="restart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 ООП ДО (начало года)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освоения ООП 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</w:tc>
      </w:tr>
      <w:tr w:rsidR="00417D2C" w:rsidRPr="00417D2C" w:rsidTr="003D29B6">
        <w:tc>
          <w:tcPr>
            <w:tcW w:w="4067" w:type="dxa"/>
            <w:vMerge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54.6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27.7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61.7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34.3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34.4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61.4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61.6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75.5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69.7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49.2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65.5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результат по всем возрастным группам ДОУ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</w:tr>
    </w:tbl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целом по результатам мониторинга мы видим достаточно высокие (соответствующие возрастной норме) показатели развития детей и освоения ими образовательной программы, анализ результатов образовательной деятельности свидетельствует о положительной динамике развития воспитанников детского сада в различных видах детской деятельности, что позволяет оценить деятельность педагогического коллектива как хорошую.   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7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Анализ выполнения  годовых </w:t>
      </w:r>
      <w:r w:rsidR="007C2C3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целей и задач за 2020-2021</w:t>
      </w: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учебный год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</w:t>
      </w:r>
      <w:r w:rsidR="007C2C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еализации учебного плана на 2020-2021</w:t>
      </w: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C2C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учебный год перед коллективом МБ</w:t>
      </w: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ОУ были обозначены следующие цели и задачи:</w:t>
      </w:r>
    </w:p>
    <w:p w:rsidR="00417D2C" w:rsidRPr="00417D2C" w:rsidRDefault="00417D2C" w:rsidP="00417D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17D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культуры, развитие физических, интеллектуальных и личностных качеств, формирование предпосылок учебной   деятельности, обеспечивающих социальную успешность, сохранение и укрепление здоровья детей дошкольного возраста.</w:t>
      </w:r>
    </w:p>
    <w:p w:rsidR="00417D2C" w:rsidRPr="00417D2C" w:rsidRDefault="00417D2C" w:rsidP="0041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задачи МКОУ: 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семьями детей для обеспечения полноценного развития детей.                                      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Для успешной реализации оздоровительных задач в работе с детьми, в ДОУ установлены такие формы организации: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утренняя гимнастика;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занятия в зале и на спортивной площадке;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гимнастика после сна;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игры, праздники, развлечения, дни здоровья;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с детьми.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оздоровительных задач способствуют следующие </w:t>
      </w:r>
      <w:r w:rsidRPr="00417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 детей</w:t>
      </w: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двигательная разминка между занятиями;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двигательно-оздоровительные физкультурные минутки;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игры на свежем воздухе;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гимнастика пробуждения после дневного сна,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двигательная деятельность детей.                                                                  Для педагогов ДОУ был проведен семинар «</w:t>
      </w:r>
      <w:r w:rsidRPr="00417D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привычки к здоровому образу жизни у детей дошкольного возраста»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417D2C" w:rsidRPr="00417D2C" w:rsidRDefault="00417D2C" w:rsidP="00417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познавательного, речевого, социально-коммуникативного, художественно-эстетического и физического развития детей были использованы инновационные методы и формы обучения,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театрализованная деятельность и т.д..</w:t>
      </w:r>
    </w:p>
    <w:p w:rsidR="00417D2C" w:rsidRPr="00417D2C" w:rsidRDefault="00417D2C" w:rsidP="00417D2C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была организована работа по нравственно-патриотическому воспитанию дошкольников</w:t>
      </w: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  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Патриотическое воспитание дошкольников - это не только воспитание любви к родному дому, семье, детскому саду, селу,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proofErr w:type="gramEnd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Организационной основой реализации Основной образовательной программы дошкольного образования МБОУ является примерный календарь сезонных явлений, праздников, событий, который положен в основу реализации комплексно-тематического принципа построения Программы.</w:t>
      </w:r>
    </w:p>
    <w:p w:rsidR="00417D2C" w:rsidRPr="00417D2C" w:rsidRDefault="00417D2C" w:rsidP="00417D2C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Формы и методы работы в ДОУ по военно-патриотическому воспитанию обучающихся, воспитанников: организованная образовательная деятельность (занятия), беседы, декламация стихов «Спасибо деду за Победу», рисунки посвященные Дню Победы; спортивные соревнования с участием родителей  посвященные Дню защитников Отечества; экскурсии по улицам села, к памятнику русским учителям, экскурсии в библиотеку; компьютерные презентации, созданные педагогами ДОУ, на темы «Наша армия сильна»;</w:t>
      </w:r>
      <w:proofErr w:type="gramEnd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развивающая предметно-пространственная среда в группах – уголки с символикой России и Дагестана, «Мой Дагестан» и т.д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..</w:t>
      </w:r>
      <w:proofErr w:type="gramEnd"/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Взаимодействие детского сада с  семьями воспитанников – одно из важных направлений деятельности ДОУ.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рассматривается, как партнерские отношения образовательной организации с семьей и  является одним из важнейших условий организации эффективного воспитательного процесса.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реализации Федерального государственного образовательного стандарта дошкольного образования стал актуальным вопрос  поиска таких форм и методов работы, которые позволят учесть потребности родителей, будут способствовать формированию активной родительской позиции.</w:t>
      </w:r>
      <w:r w:rsidRPr="00417D2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всех форм и видов взаимодействия МБОУ с семьей, педагогический коллектив ставит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417D2C" w:rsidRPr="00417D2C" w:rsidRDefault="007C2C38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2020-2021</w:t>
      </w:r>
      <w:r w:rsidR="00417D2C"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педагоги МБОУ использовали  разнообразные современные формы работы с родителями: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Информационно – аналитические: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 сайт дошкольного учреждения </w:t>
      </w:r>
      <w:hyperlink r:id="rId6" w:tgtFrame="_blank" w:history="1">
        <w:r w:rsidRPr="00417D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http://urkarak.dagestanschool.ru</w:t>
        </w:r>
      </w:hyperlink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страничка в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инстаграм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7D2C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val="en-US" w:eastAsia="ru-RU"/>
        </w:rPr>
        <w:t>shkolasadurkarakh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где размещена информация об учреждении, отчеты о проделанной работе, новости, нормативные документы.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Наглядно-информационные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 фойе учреждения  расположены информационные стенды, из которых родители могут узнать: информацию о вышестоящих образовательных организациях, контролирующих деятельность МБОУ, информацию о педагогическом составе, как можно зайти на образовательный портал МБОУ, адрес электронной почты МБОУ; информацию об основных направлениях 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деятельности детского сада, меню, режим дня,  сетка НОД детей, программное обеспечение. В них отражаются важные события - праздники и развлечения, интересные занятия, продукты детского творчества, папки-раскладушки с консультациями и памятками и т.д.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Познавательные: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-Проводятся родительские гостиные, на которых педагоги консультируют родителей с возрастными и психологическими особенностями детей дошкольного возраста, формирование у них практических навыков воспитания.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-Родительские собрания. Собрания стали проводить в форме дискуссий, круглых столов, КВН, посиделок. Педагоги используют видеозаписи, презентации деятельности детей, фрагменты занятий, конкурсных выступлений. Вырос процент посещения собраний родителями.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-Активно используются семинары - практикумы, мастер- классы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«Рисование на воде» и другие нетрадиционные техники рисования).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-Очень интересно, увлекательно проходят выставки совместного творчества родителей, детей, педагогов. Это выставки рисунков «Мамин портрет», выставки поделок из природного материала и овощей, изготовленные руками взрослых и детей «Яркие краски осени», «Зимняя сказка», «Подарок папе» и т.д. Все конкурсы проходили очень интересно и увлекательно. Наблюдалась большая заинтересованность и активность родителей. За конкурс поделок «Яркие краски осени» были вручены призы за первое, второе и третье места, а всем остальным участникам объявлена благодарность за участие. А конкурс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поделок «Зимняя сказка» проходила на муниципальном уровне и поделки наших участников получили второе и третье места.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Досуговые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-Проводим совместные праздники, развлечения, досуги, такие как «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«День Матери», «Новогодний серпантин»,  «Бравые солдаты»,  «8 Марта», «День птиц», «День космонавтики», «День Победы», «День защиты детей» и т.д..  В этих формах наиболее полно раскрываются возможности для сотрудничества.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этих мероприятиях родители являются участниками, а не гостями дошкольной организации. По итогам таких праздников можно отметить большую заинтересованность родителей деятельностью ДОУ.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очевидно, что сложившаяся система работы в данном направлении способствует объединению педагогов, родителей и детей на основе общих интересов, привлекает взрослых к проблемам детей, тем самым, способствуя повышению качества образовательного процесса.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Совместными усилиями всех участников образовательного процесса, ДОУ победило в конкурсе «500 лучших образовательных организаций страны-2020» в номинации «Лидер в области дошкольного образования-2020».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Подводя итог, работа МБОУ «УНШДС имени Рамазанова Р.С.</w:t>
      </w:r>
      <w:r w:rsidR="007C2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2020 – 2021</w:t>
      </w:r>
      <w:bookmarkStart w:id="0" w:name="_GoBack"/>
      <w:bookmarkEnd w:id="0"/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может быть оценена следующим образом: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941"/>
        <w:gridCol w:w="3113"/>
      </w:tblGrid>
      <w:tr w:rsidR="00417D2C" w:rsidRPr="00417D2C" w:rsidTr="003D29B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оценивания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управления ДОУ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</w:t>
            </w:r>
            <w:proofErr w:type="spellStart"/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образовательной деятельности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укрепление здоровья детей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осуществления образовательного процесса, материально-техническое обеспечение ДОУ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</w:tbl>
    <w:p w:rsidR="00CB3297" w:rsidRDefault="00CB3297"/>
    <w:sectPr w:rsidR="00C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20082"/>
    <w:multiLevelType w:val="multilevel"/>
    <w:tmpl w:val="4A34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73E79"/>
    <w:multiLevelType w:val="multilevel"/>
    <w:tmpl w:val="D0CE2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34"/>
    <w:rsid w:val="00381F34"/>
    <w:rsid w:val="00382958"/>
    <w:rsid w:val="00417D2C"/>
    <w:rsid w:val="007C2C38"/>
    <w:rsid w:val="00BD5DC3"/>
    <w:rsid w:val="00C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7D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1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7D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1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karak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2021-03-11T05:55:00Z</dcterms:created>
  <dcterms:modified xsi:type="dcterms:W3CDTF">2021-11-09T07:24:00Z</dcterms:modified>
</cp:coreProperties>
</file>