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06" w:rsidRPr="00992F06" w:rsidRDefault="00992F06" w:rsidP="00992F06">
      <w:pPr>
        <w:jc w:val="center"/>
        <w:rPr>
          <w:rFonts w:eastAsia="Calibri"/>
          <w:b/>
        </w:rPr>
      </w:pPr>
      <w:r>
        <w:rPr>
          <w:rFonts w:eastAsia="Calibri"/>
          <w:b/>
        </w:rPr>
        <w:t>Пояснительная записка</w:t>
      </w:r>
    </w:p>
    <w:p w:rsidR="00992F06" w:rsidRDefault="00992F06" w:rsidP="00992F06">
      <w:pPr>
        <w:jc w:val="center"/>
        <w:rPr>
          <w:rFonts w:eastAsia="Calibri"/>
          <w:b/>
          <w:sz w:val="18"/>
          <w:szCs w:val="18"/>
        </w:rPr>
      </w:pPr>
    </w:p>
    <w:p w:rsidR="00992F06" w:rsidRDefault="00992F06" w:rsidP="00973084">
      <w:pPr>
        <w:rPr>
          <w:rFonts w:eastAsia="Calibri"/>
          <w:b/>
          <w:sz w:val="18"/>
          <w:szCs w:val="18"/>
        </w:rPr>
      </w:pPr>
    </w:p>
    <w:p w:rsidR="00992F06" w:rsidRDefault="00992F06" w:rsidP="00992F0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7E65">
        <w:rPr>
          <w:rFonts w:ascii="Times New Roman" w:hAnsi="Times New Roman"/>
          <w:b/>
          <w:sz w:val="24"/>
          <w:szCs w:val="24"/>
          <w:lang w:eastAsia="ru-RU"/>
        </w:rPr>
        <w:t>Рабочая программа по английскому языку </w:t>
      </w:r>
      <w:r>
        <w:rPr>
          <w:rFonts w:ascii="Times New Roman" w:hAnsi="Times New Roman"/>
          <w:b/>
          <w:sz w:val="24"/>
          <w:szCs w:val="24"/>
          <w:lang w:eastAsia="ru-RU"/>
        </w:rPr>
        <w:t>для 3 класса</w:t>
      </w:r>
      <w:r w:rsidRPr="00627E65">
        <w:rPr>
          <w:rFonts w:ascii="Times New Roman" w:hAnsi="Times New Roman"/>
          <w:b/>
          <w:sz w:val="24"/>
          <w:szCs w:val="24"/>
          <w:lang w:eastAsia="ru-RU"/>
        </w:rPr>
        <w:t xml:space="preserve"> составлена  на основе:</w:t>
      </w:r>
    </w:p>
    <w:p w:rsidR="00823611" w:rsidRDefault="00823611" w:rsidP="00992F06">
      <w:pPr>
        <w:jc w:val="both"/>
      </w:pPr>
    </w:p>
    <w:p w:rsidR="00992F06" w:rsidRPr="00615EB7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 </w:t>
      </w:r>
      <w:r w:rsidRPr="00615EB7"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</w:t>
      </w:r>
      <w:r>
        <w:rPr>
          <w:rFonts w:ascii="Times New Roman" w:hAnsi="Times New Roman"/>
          <w:sz w:val="24"/>
          <w:szCs w:val="24"/>
          <w:lang w:eastAsia="ru-RU"/>
        </w:rPr>
        <w:t>зовательного стандарта начального</w:t>
      </w:r>
      <w:r w:rsidRPr="00615EB7">
        <w:rPr>
          <w:rFonts w:ascii="Times New Roman" w:hAnsi="Times New Roman"/>
          <w:sz w:val="24"/>
          <w:szCs w:val="24"/>
          <w:lang w:eastAsia="ru-RU"/>
        </w:rPr>
        <w:t xml:space="preserve"> общего образования (Приказ Министерства образования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науки РФ «№1577 от 31.12.2015</w:t>
      </w:r>
      <w:r w:rsidRPr="00615EB7">
        <w:rPr>
          <w:rFonts w:ascii="Times New Roman" w:hAnsi="Times New Roman"/>
          <w:sz w:val="24"/>
          <w:szCs w:val="24"/>
          <w:lang w:eastAsia="ru-RU"/>
        </w:rPr>
        <w:t>);</w:t>
      </w:r>
    </w:p>
    <w:p w:rsidR="00992F06" w:rsidRPr="00615EB7" w:rsidRDefault="00992F06" w:rsidP="0097308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</w:t>
      </w:r>
      <w:r w:rsidRPr="00615EB7">
        <w:rPr>
          <w:rFonts w:ascii="Times New Roman" w:hAnsi="Times New Roman"/>
          <w:sz w:val="24"/>
          <w:szCs w:val="24"/>
          <w:lang w:eastAsia="ru-RU"/>
        </w:rPr>
        <w:t xml:space="preserve">едерального перечня учебников рекомендованных (допущенных) к использованию в образовательном процессе в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615EB7">
        <w:rPr>
          <w:rFonts w:ascii="Times New Roman" w:hAnsi="Times New Roman"/>
          <w:sz w:val="24"/>
          <w:szCs w:val="24"/>
          <w:lang w:eastAsia="ru-RU"/>
        </w:rPr>
        <w:t>ОО;</w:t>
      </w:r>
    </w:p>
    <w:p w:rsidR="00992F06" w:rsidRPr="00615EB7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615EB7">
        <w:rPr>
          <w:rFonts w:ascii="Times New Roman" w:hAnsi="Times New Roman"/>
          <w:sz w:val="24"/>
          <w:szCs w:val="24"/>
          <w:lang w:eastAsia="ru-RU"/>
        </w:rPr>
        <w:t>римерной программы по учебному предмету: английский язык;</w:t>
      </w:r>
    </w:p>
    <w:p w:rsidR="00992F06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</w:t>
      </w:r>
      <w:r w:rsidRPr="00615EB7">
        <w:rPr>
          <w:rFonts w:ascii="Times New Roman" w:hAnsi="Times New Roman"/>
          <w:sz w:val="24"/>
          <w:szCs w:val="24"/>
          <w:lang w:eastAsia="ru-RU"/>
        </w:rPr>
        <w:t>вторской  программы по английскому языку: Рабочая программа. Английский язык</w:t>
      </w:r>
      <w:r w:rsidRPr="00615EB7">
        <w:rPr>
          <w:rFonts w:ascii="Times New Roman" w:hAnsi="Times New Roman"/>
          <w:sz w:val="24"/>
          <w:szCs w:val="24"/>
        </w:rPr>
        <w:t>– (</w:t>
      </w:r>
      <w:proofErr w:type="spellStart"/>
      <w:r w:rsidRPr="00615EB7">
        <w:rPr>
          <w:rFonts w:ascii="Times New Roman" w:hAnsi="Times New Roman"/>
          <w:sz w:val="24"/>
          <w:szCs w:val="24"/>
        </w:rPr>
        <w:t>Rainbow</w:t>
      </w:r>
      <w:proofErr w:type="spellEnd"/>
      <w:r w:rsidRPr="00615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5EB7">
        <w:rPr>
          <w:rFonts w:ascii="Times New Roman" w:hAnsi="Times New Roman"/>
          <w:sz w:val="24"/>
          <w:szCs w:val="24"/>
        </w:rPr>
        <w:t>English</w:t>
      </w:r>
      <w:proofErr w:type="spellEnd"/>
      <w:r w:rsidRPr="00615EB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2-4</w:t>
      </w:r>
      <w:r w:rsidRPr="00615EB7">
        <w:rPr>
          <w:rFonts w:ascii="Times New Roman" w:hAnsi="Times New Roman"/>
          <w:sz w:val="24"/>
          <w:szCs w:val="24"/>
          <w:lang w:eastAsia="ru-RU"/>
        </w:rPr>
        <w:t xml:space="preserve"> классы. О.В. Афанасьева, И.В. Михеева, Н.В. Языкова, Е.А. </w:t>
      </w:r>
      <w:r>
        <w:rPr>
          <w:rFonts w:ascii="Times New Roman" w:hAnsi="Times New Roman"/>
          <w:sz w:val="24"/>
          <w:szCs w:val="24"/>
          <w:lang w:eastAsia="ru-RU"/>
        </w:rPr>
        <w:t>Колесникова. – М.: Дрофа, 2016</w:t>
      </w:r>
    </w:p>
    <w:p w:rsidR="00992F06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2F06" w:rsidRPr="00992F06" w:rsidRDefault="00992F06" w:rsidP="00992F0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06">
        <w:rPr>
          <w:rFonts w:ascii="Times New Roman" w:hAnsi="Times New Roman"/>
          <w:b/>
          <w:sz w:val="24"/>
          <w:szCs w:val="24"/>
        </w:rPr>
        <w:t>Цели обучения</w:t>
      </w:r>
    </w:p>
    <w:p w:rsidR="00992F06" w:rsidRPr="00482ACC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 xml:space="preserve">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</w:t>
      </w:r>
      <w:proofErr w:type="spellStart"/>
      <w:r w:rsidRPr="00992F06">
        <w:rPr>
          <w:rStyle w:val="c5"/>
          <w:color w:val="000000"/>
        </w:rPr>
        <w:t>креативные</w:t>
      </w:r>
      <w:proofErr w:type="spellEnd"/>
      <w:r w:rsidRPr="00992F06">
        <w:rPr>
          <w:rStyle w:val="c5"/>
          <w:color w:val="000000"/>
        </w:rPr>
        <w:t xml:space="preserve">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Большое значение на начальном этапе играют: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Обязательность повторения фонетического, орфографического, лексического и грамматического материала;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постепенное нарастание сложности изучаемого материала;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 xml:space="preserve">взаимосвязь и единство фонетического, орфографического, лексического, грамматического, </w:t>
      </w:r>
      <w:proofErr w:type="spellStart"/>
      <w:r w:rsidRPr="00992F06">
        <w:rPr>
          <w:rStyle w:val="c5"/>
          <w:color w:val="000000"/>
        </w:rPr>
        <w:t>аудитивного</w:t>
      </w:r>
      <w:proofErr w:type="spellEnd"/>
      <w:r w:rsidRPr="00992F06">
        <w:rPr>
          <w:rStyle w:val="c5"/>
          <w:color w:val="000000"/>
        </w:rPr>
        <w:t xml:space="preserve"> аспектов;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ориентация на современный английский литературный язык в его британском варианте;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многообразие типов упражнений, развивающих творческий потенциал учащихся;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коммуникативно-когнитивная направленность всех компонентов.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8"/>
          <w:b/>
          <w:bCs/>
          <w:color w:val="000000"/>
        </w:rPr>
        <w:t>Коммуникативная цель.</w:t>
      </w:r>
      <w:r w:rsidRPr="00992F06">
        <w:rPr>
          <w:rStyle w:val="apple-converted-space"/>
          <w:b/>
          <w:bCs/>
          <w:color w:val="000000"/>
        </w:rPr>
        <w:t> </w:t>
      </w:r>
      <w:r w:rsidRPr="00992F06">
        <w:rPr>
          <w:rStyle w:val="c5"/>
          <w:color w:val="000000"/>
        </w:rPr>
        <w:t>Коммуникативная цель является ведущей на уроках английского языка на основе учебно-методических комплексов серии "</w:t>
      </w:r>
      <w:proofErr w:type="spellStart"/>
      <w:r w:rsidRPr="00992F06">
        <w:rPr>
          <w:rStyle w:val="c5"/>
          <w:color w:val="000000"/>
        </w:rPr>
        <w:t>RainbowEnglish</w:t>
      </w:r>
      <w:proofErr w:type="spellEnd"/>
      <w:r w:rsidRPr="00992F06">
        <w:rPr>
          <w:rStyle w:val="c5"/>
          <w:color w:val="000000"/>
        </w:rPr>
        <w:t>".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8"/>
          <w:b/>
          <w:bCs/>
          <w:color w:val="000000"/>
        </w:rPr>
        <w:t>Воспитательная цель. В</w:t>
      </w:r>
      <w:r w:rsidRPr="00992F06">
        <w:rPr>
          <w:rStyle w:val="apple-converted-space"/>
          <w:b/>
          <w:bCs/>
          <w:color w:val="000000"/>
        </w:rPr>
        <w:t> </w:t>
      </w:r>
      <w:r w:rsidRPr="00992F06">
        <w:rPr>
          <w:rStyle w:val="c5"/>
          <w:color w:val="000000"/>
        </w:rPr>
        <w:t xml:space="preserve">процессе </w:t>
      </w:r>
      <w:proofErr w:type="spellStart"/>
      <w:r w:rsidRPr="00992F06">
        <w:rPr>
          <w:rStyle w:val="c5"/>
          <w:color w:val="000000"/>
        </w:rPr>
        <w:t>соизучения</w:t>
      </w:r>
      <w:proofErr w:type="spellEnd"/>
      <w:r w:rsidRPr="00992F06">
        <w:rPr>
          <w:rStyle w:val="c5"/>
          <w:color w:val="000000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8"/>
          <w:b/>
          <w:bCs/>
          <w:color w:val="000000"/>
        </w:rPr>
        <w:t>Образовательная цель.</w:t>
      </w:r>
      <w:r w:rsidRPr="00992F06">
        <w:rPr>
          <w:rStyle w:val="apple-converted-space"/>
          <w:b/>
          <w:bCs/>
          <w:color w:val="000000"/>
        </w:rPr>
        <w:t> </w:t>
      </w:r>
      <w:r w:rsidRPr="00992F06">
        <w:rPr>
          <w:rStyle w:val="c5"/>
          <w:color w:val="000000"/>
        </w:rPr>
        <w:t xml:space="preserve"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</w:t>
      </w:r>
      <w:r w:rsidRPr="00992F06">
        <w:rPr>
          <w:rStyle w:val="c5"/>
          <w:color w:val="000000"/>
        </w:rPr>
        <w:lastRenderedPageBreak/>
        <w:t>школьники расширяют свой филологический кругозор, знакомятся с новыми лингвистическими явлениями и понятиями.</w:t>
      </w:r>
    </w:p>
    <w:p w:rsidR="00992F06" w:rsidRDefault="00992F06" w:rsidP="00992F06">
      <w:pPr>
        <w:jc w:val="both"/>
        <w:rPr>
          <w:rStyle w:val="c5"/>
          <w:color w:val="000000"/>
        </w:rPr>
      </w:pPr>
      <w:r w:rsidRPr="00992F06">
        <w:rPr>
          <w:rStyle w:val="c8"/>
          <w:b/>
          <w:bCs/>
          <w:color w:val="000000"/>
        </w:rPr>
        <w:t>Развивающая цель.</w:t>
      </w:r>
      <w:r w:rsidRPr="00992F06">
        <w:rPr>
          <w:rStyle w:val="apple-converted-space"/>
          <w:b/>
          <w:bCs/>
          <w:color w:val="000000"/>
        </w:rPr>
        <w:t> </w:t>
      </w:r>
      <w:r w:rsidRPr="00992F06">
        <w:rPr>
          <w:rStyle w:val="c5"/>
          <w:color w:val="000000"/>
        </w:rPr>
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</w:t>
      </w:r>
      <w:r>
        <w:rPr>
          <w:rStyle w:val="c5"/>
          <w:color w:val="000000"/>
        </w:rPr>
        <w:t>ся воспринимать, запоминать, ос</w:t>
      </w:r>
      <w:r w:rsidRPr="00992F06">
        <w:rPr>
          <w:rStyle w:val="c5"/>
          <w:color w:val="000000"/>
        </w:rPr>
        <w:t>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992F06" w:rsidRDefault="00992F06" w:rsidP="00992F06">
      <w:pPr>
        <w:jc w:val="both"/>
        <w:rPr>
          <w:rStyle w:val="c5"/>
          <w:color w:val="000000"/>
        </w:rPr>
      </w:pPr>
    </w:p>
    <w:p w:rsidR="00992F06" w:rsidRDefault="00992F06" w:rsidP="00992F06">
      <w:pPr>
        <w:jc w:val="center"/>
        <w:rPr>
          <w:rStyle w:val="c5"/>
          <w:b/>
          <w:color w:val="000000"/>
        </w:rPr>
      </w:pPr>
      <w:r w:rsidRPr="00992F06">
        <w:rPr>
          <w:rStyle w:val="c5"/>
          <w:b/>
          <w:color w:val="000000"/>
        </w:rPr>
        <w:t>Планируемые результаты освоения учебного предмета</w:t>
      </w:r>
    </w:p>
    <w:p w:rsidR="00992F06" w:rsidRDefault="00992F06" w:rsidP="00992F06">
      <w:pPr>
        <w:jc w:val="center"/>
        <w:rPr>
          <w:rStyle w:val="c5"/>
          <w:b/>
          <w:color w:val="000000"/>
        </w:rPr>
      </w:pPr>
    </w:p>
    <w:p w:rsidR="00992F06" w:rsidRPr="00992F06" w:rsidRDefault="00992F06" w:rsidP="00992F06">
      <w:pPr>
        <w:jc w:val="center"/>
        <w:rPr>
          <w:rFonts w:ascii="Arial" w:hAnsi="Arial" w:cs="Arial"/>
          <w:b/>
        </w:rPr>
      </w:pPr>
    </w:p>
    <w:p w:rsidR="00992F06" w:rsidRPr="00992F06" w:rsidRDefault="00992F06" w:rsidP="00992F06">
      <w:pPr>
        <w:pStyle w:val="a3"/>
        <w:jc w:val="center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Работа по учебно-методическим комплексам "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RainbowEnglish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" призвана обеспечить достижение следующих личностных,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предметных результатов.</w:t>
      </w:r>
    </w:p>
    <w:p w:rsidR="00992F06" w:rsidRPr="00992F06" w:rsidRDefault="00992F06" w:rsidP="00992F06">
      <w:pPr>
        <w:pStyle w:val="a3"/>
        <w:jc w:val="center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"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RainbowEnglish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"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992F06" w:rsidRPr="00992F06" w:rsidRDefault="00992F06" w:rsidP="00992F06">
      <w:pPr>
        <w:pStyle w:val="a3"/>
        <w:jc w:val="center"/>
      </w:pPr>
      <w:proofErr w:type="spellStart"/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:rsidR="00992F06" w:rsidRPr="00992F06" w:rsidRDefault="00992F06" w:rsidP="00992F06">
      <w:pPr>
        <w:pStyle w:val="a3"/>
        <w:jc w:val="both"/>
      </w:pP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характер освоения содержания учебно-методических комплексов серии "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RainbowEnglish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" способствует достижению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992F06" w:rsidRPr="00992F06" w:rsidRDefault="00992F06" w:rsidP="00992F06">
      <w:pPr>
        <w:pStyle w:val="a3"/>
        <w:jc w:val="center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992F06" w:rsidRPr="00992F06" w:rsidRDefault="00992F06" w:rsidP="00992F06">
      <w:pPr>
        <w:pStyle w:val="a3"/>
        <w:jc w:val="both"/>
      </w:pP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; приобретение учащимися знаний о фонетической, лексической, грамматической и орфографической сторонах речи и навыков 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lastRenderedPageBreak/>
        <w:t>оперирования данными знаниями; знакомство с общими сведениями о странах изучаемого языка.</w:t>
      </w:r>
      <w:proofErr w:type="gramEnd"/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Достижение</w:t>
      </w:r>
      <w:r w:rsidRPr="00992F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личностных результатов</w:t>
      </w:r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оценивается на качественном уровне (без отметки).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Сформированность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</w:t>
      </w:r>
      <w:r w:rsidRPr="00992F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предметных</w:t>
      </w:r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Речевая компетенция</w:t>
      </w:r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составлять  небольшое  описание  предмета,  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картинки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,п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ерсонажа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рассказывать о себе, своей семье, друге;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кратко излагать содержание прочитанного текста.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невербально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реагировать на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услышанное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понимать основное содержание небольших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сообщений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,р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ассказов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сказок в аудиозаписи, построенных в основном на знакомом языковом материале;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зрительные опоры при восприятии на слух</w:t>
      </w:r>
      <w:r w:rsidRPr="00992F06">
        <w:br/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текстов, содержащих незнакомые слова.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соотносить графический образ английского слова с его звуковым образом;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читать  про себя и понимать содержание небольшого текста, построенного в основном на изученном языковом материале;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находить в тексте необходимую информацию в процессе чтения.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Письмо и письменная речь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выписывать из текста слова, словосочетания и предложения;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 письменной форме кратко отвечать на вопросы к тексту;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писать поздравительную открытку (с опорой на образец);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писать по образцу краткое письмо зарубежному другу (с опорой на образец).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Языковая компетенция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Графика, каллиграфия, орфография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начальной школы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воспроизводить  графически  и  каллиграфически  корректно все буквы английского алфавита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полупечатное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звуко-бу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992F06">
        <w:br/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венные соответствия;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пользоваться английским алфавитом, знать последовательность букв в нем;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списывать текст;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отличать  буквы  от  знаков  транскрипции;  вычленять значок апострофа;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сравнивать и анализировать буквосочетания английского языка;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группировать слова в соответствии с изученными правилами чтения;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оформлять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орфографически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наиболее употребительные слова (активный словарь).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звон</w:t>
      </w:r>
      <w:r w:rsidRPr="00992F06">
        <w:br/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ких</w:t>
      </w:r>
      <w:proofErr w:type="spellEnd"/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согласных в конце слова, отсутствие смягчения согласных перед гласными);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lastRenderedPageBreak/>
        <w:t>находить в тексте слова с заданным звуком;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вычленять дифтонги;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соблюдать правильное ударение в изолированном слове, фразе, не ставить ударение на служебных словах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артиклях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,п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редлогах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союзах);</w:t>
      </w:r>
    </w:p>
    <w:p w:rsidR="00992F06" w:rsidRPr="00992F06" w:rsidRDefault="00992F06" w:rsidP="003D07A9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соблюдать  осн</w:t>
      </w:r>
      <w:r w:rsidR="003D07A9">
        <w:rPr>
          <w:rStyle w:val="c5"/>
          <w:rFonts w:ascii="Times New Roman" w:hAnsi="Times New Roman"/>
          <w:color w:val="000000"/>
          <w:sz w:val="24"/>
          <w:szCs w:val="24"/>
        </w:rPr>
        <w:t xml:space="preserve">овные   ритмико-интонационные 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особенности предложений (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повествовательное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побудительное, общий и специальные вопросы);</w:t>
      </w:r>
    </w:p>
    <w:p w:rsidR="00992F06" w:rsidRPr="00992F06" w:rsidRDefault="00992F06" w:rsidP="003D07A9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членить предложения на смысловые группы и интонационно оформлять их;</w:t>
      </w:r>
    </w:p>
    <w:p w:rsidR="00992F06" w:rsidRPr="00992F06" w:rsidRDefault="00992F06" w:rsidP="003D07A9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различать   коммуникативные   типы   предложений   по интонации;</w:t>
      </w:r>
    </w:p>
    <w:p w:rsidR="00992F06" w:rsidRPr="00992F06" w:rsidRDefault="00992F06" w:rsidP="003D07A9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соотносить изучаемые слова с их транскрипционным изображением.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 пределах  тематики  начальной  школы,   в  соответствии</w:t>
      </w:r>
      <w:r w:rsidRPr="00992F06">
        <w:br/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 коммуникативной задачей;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в речи элементы речевого этикета, отражающие культуру страны изучаемого языка;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узнавать простые словообразовательные деривационные элементы (суффиксы: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teen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y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префикс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bedroom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appletree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узнавать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конверсивы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выводить их значение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chocolate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chocolatecake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water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towater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•        опираться  на  языковую  догадку  в  процессе  чтения 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в речи основные коммуникативные типы предложений (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повествовательное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побудительное, вопросительное), соблюдая правильный порядок слов;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   вопросительными   словами  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who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 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what,when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where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why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how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 в продуктивных видах речевой деятельности (говорении и письме);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 в речи отрицательными предложениями;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формулировать простые (нераспространенные и распространенные)   предложения,   предложения   с   однородными членами, сложноподчиненные предложения;</w:t>
      </w:r>
    </w:p>
    <w:p w:rsidR="00992F06" w:rsidRPr="00992F06" w:rsidRDefault="00992F06" w:rsidP="00992F06">
      <w:pPr>
        <w:pStyle w:val="a3"/>
        <w:jc w:val="both"/>
        <w:rPr>
          <w:lang w:val="en-US"/>
        </w:rPr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 в речи сказуемыми разного типа: а) простым глагольным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Hereads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 б) составным именным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Heis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pupil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. 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He is ten.);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составнымглагольным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 (I can swim. I like to swim.);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 в речи безличными предложениями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Itisspring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.);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man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men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woman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women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 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mouse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mice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 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 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deer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deer,sheep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sheep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goose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geese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в речи притяжательный падеж имен существительных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использовать прилагательные в положительной, сравнительной и превосходной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степенях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сравнения, включая и супплетивные формы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good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better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best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bad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worse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worst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выражать коммуникативные намерения с использованием грамматических форм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presentsimple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futuresimple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pastsimple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(включая правильные и неправильные глаголы)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—о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борота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tobegoingto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конструкции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thereis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thereare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конструкции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I'dliketo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... модальных глаголов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can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must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использовать вспомогательные глаголы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tobe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todo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992F06" w:rsidRPr="00992F06" w:rsidRDefault="00992F06" w:rsidP="00992F06">
      <w:pPr>
        <w:pStyle w:val="a3"/>
        <w:jc w:val="both"/>
        <w:rPr>
          <w:lang w:val="en-US"/>
        </w:rPr>
      </w:pP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оперироватьвречинаречиямивремени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 (always,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>often,sometimes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, never, usually, yesterday, tomorrow),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степенииобразадействия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 (very, well, badly, much, little);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lastRenderedPageBreak/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by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on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at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behind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infrontof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with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into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в речи личные, указательные, притяжательные и некоторые неопределенные местоимения.</w:t>
      </w:r>
    </w:p>
    <w:p w:rsidR="00992F06" w:rsidRPr="00992F06" w:rsidRDefault="00992F06" w:rsidP="00992F06">
      <w:pPr>
        <w:pStyle w:val="a3"/>
        <w:jc w:val="both"/>
      </w:pPr>
      <w:proofErr w:type="spellStart"/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Социокультурная</w:t>
      </w:r>
      <w:proofErr w:type="spellEnd"/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Компенсаторная компетенция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Учебно-познавательная компетенция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Результатом овладения учебно-познавательной компетенцией является формирование следующих специальных учебных умений: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пользоваться  двуязычным  словарем  учебника (в  том числе транскрипцией);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пользоваться    справочными    материалами,    представленными в виде таблиц, схем и правил;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вести словарь для записи новых слов;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систематизировать слова по тематическому принципу;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извлекать нужную информацию из текста на основе имеющейся коммуникативной задачи.</w:t>
      </w:r>
    </w:p>
    <w:p w:rsidR="00992F06" w:rsidRPr="00992F06" w:rsidRDefault="00992F06" w:rsidP="00992F06">
      <w:pPr>
        <w:pStyle w:val="a3"/>
        <w:jc w:val="both"/>
      </w:pP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Далее представим личностные,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предметные результаты в познавательной,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ценностно-ориентаци-онной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эстетической и трудовой сферах.</w:t>
      </w:r>
      <w:proofErr w:type="gramEnd"/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 познавательной сфере: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•        умение действовать по образцу при выполнении упражнений и построении самостоятельных письменных и устных высказываний;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умение работать с текстом с опорой на приобретенные умения (например, прогнозировать содержание текста поза головку, составлять план текста, выделять основную информацию).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 ценностно-ориентационной сфере: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представление о языке как средстве выражения чувств, эмоций, суждений, основе культуры мышления;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приобщение к национальным ценностям, ценностям мировой культуры, ценностям других народов.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 эстетической сфере: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овладение элементарными средствами выражения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чувств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,э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моций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отношений на иностранном языке;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 трудовой сфере: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•        умение ставить цели и планировать свой учебный труд.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Представляя в обобщенном виде планируемые результаты обучения английскому языку по учебно-методическим комплексам серии "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RainbowEnglish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"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lastRenderedPageBreak/>
        <w:t>сформируется   элементарная  иноязычная  коммуникативная компетенция и общее представление о строе изучаемого языка и его некоторых отличиях от родного языка;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расширится лингвистический кругозор;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будут заложены основы коммуникативной культуры;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Контроль и оценка деятельности учащихся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Контроль освоения программного учебного материала осуществляется в следующем порядке: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Текущая аттестация: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Выполнение практических заданий и </w:t>
      </w:r>
      <w:proofErr w:type="spell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срезовых</w:t>
      </w:r>
      <w:proofErr w:type="spellEnd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 работ по всем видам устной (монологической и диалогической) и письменной речи, чтению, </w:t>
      </w:r>
      <w:proofErr w:type="spell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аудированию</w:t>
      </w:r>
      <w:proofErr w:type="spellEnd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.</w:t>
      </w:r>
    </w:p>
    <w:p w:rsidR="00992F06" w:rsidRPr="00992F06" w:rsidRDefault="00992F06" w:rsidP="00992F06">
      <w:pPr>
        <w:pStyle w:val="a3"/>
        <w:jc w:val="both"/>
      </w:pPr>
      <w:proofErr w:type="spell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Срезовые</w:t>
      </w:r>
      <w:proofErr w:type="spellEnd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 (проверочные) работы по лексике и грамматике.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Промежуточная аттестация: выполнение заданий по завершении </w:t>
      </w:r>
      <w:proofErr w:type="spell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юнита</w:t>
      </w:r>
      <w:proofErr w:type="spellEnd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тесты )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.</w:t>
      </w:r>
      <w:r w:rsidRPr="00992F06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Контрольные работы:</w:t>
      </w:r>
    </w:p>
    <w:p w:rsidR="00992F06" w:rsidRPr="00992F06" w:rsidRDefault="00992F06" w:rsidP="00992F06">
      <w:pPr>
        <w:pStyle w:val="a3"/>
        <w:jc w:val="both"/>
        <w:rPr>
          <w:rStyle w:val="c16"/>
          <w:rFonts w:ascii="Times New Roman" w:hAnsi="Times New Roman"/>
          <w:bCs/>
          <w:color w:val="000000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№1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we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see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and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we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have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№2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we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Like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№3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F06">
        <w:rPr>
          <w:rFonts w:ascii="Times New Roman" w:hAnsi="Times New Roman"/>
          <w:sz w:val="24"/>
          <w:szCs w:val="24"/>
          <w:lang w:val="en-US"/>
        </w:rPr>
        <w:t>colour</w:t>
      </w:r>
      <w:proofErr w:type="spellEnd"/>
      <w:r w:rsidRPr="00992F06">
        <w:rPr>
          <w:rFonts w:ascii="Times New Roman" w:hAnsi="Times New Roman"/>
          <w:sz w:val="24"/>
          <w:szCs w:val="24"/>
        </w:rPr>
        <w:t>?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№4 </w:t>
      </w:r>
      <w:r w:rsidRPr="00992F06">
        <w:rPr>
          <w:rFonts w:ascii="Times New Roman" w:hAnsi="Times New Roman"/>
          <w:sz w:val="24"/>
          <w:szCs w:val="24"/>
          <w:lang w:val="en-US"/>
        </w:rPr>
        <w:t>How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Many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№5 </w:t>
      </w:r>
      <w:r w:rsidRPr="00992F06">
        <w:rPr>
          <w:rFonts w:ascii="Times New Roman" w:hAnsi="Times New Roman"/>
          <w:sz w:val="24"/>
          <w:szCs w:val="24"/>
          <w:lang w:val="en-US"/>
        </w:rPr>
        <w:t>Happy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Birthday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№6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>’</w:t>
      </w:r>
      <w:r w:rsidRPr="00992F06">
        <w:rPr>
          <w:rFonts w:ascii="Times New Roman" w:hAnsi="Times New Roman"/>
          <w:sz w:val="24"/>
          <w:szCs w:val="24"/>
          <w:lang w:val="en-US"/>
        </w:rPr>
        <w:t>s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Your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Job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№7 </w:t>
      </w:r>
      <w:r w:rsidRPr="00992F06">
        <w:rPr>
          <w:rFonts w:ascii="Times New Roman" w:hAnsi="Times New Roman"/>
          <w:sz w:val="24"/>
          <w:szCs w:val="24"/>
          <w:lang w:val="en-US"/>
        </w:rPr>
        <w:t>Animals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№8 </w:t>
      </w:r>
      <w:r w:rsidRPr="00992F06">
        <w:rPr>
          <w:rFonts w:ascii="Times New Roman" w:hAnsi="Times New Roman"/>
          <w:sz w:val="24"/>
          <w:szCs w:val="24"/>
          <w:lang w:val="en-US"/>
        </w:rPr>
        <w:t>Seasons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and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Months</w:t>
      </w:r>
    </w:p>
    <w:p w:rsidR="00992F06" w:rsidRPr="00992F06" w:rsidRDefault="00992F06" w:rsidP="00992F06">
      <w:pPr>
        <w:pStyle w:val="a3"/>
        <w:jc w:val="both"/>
        <w:rPr>
          <w:rStyle w:val="c16"/>
          <w:rFonts w:ascii="Times New Roman" w:hAnsi="Times New Roman"/>
          <w:bCs/>
          <w:color w:val="000000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Система оценивания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Чтение с пониманием основного содержания прочитанного (ознакомительное)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«5»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 учащемуся, если он понял основное содержание оригинального текста, может выделить основную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ученик читает на родном языке. Заметим, что скорость чтения на родном языке у учащихся разная.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ставится ученику, если он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более замедлен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 школьнику, который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выставляется ученику в том случае, если он не понял текст или понял содержание текста неправильно, не ориентируется в тексте при поиске определенных фактов, не умеет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семантизировать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незнакомую лексику.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Чтение с полным пониманием содержания (изучающее)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«5»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ставится ученику, когда он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читаемого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(смысловую догадку, анализ).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выставляется учащемуся, если он полностью понял текст, но многократно обращался к словарю.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Оценка «3»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ставится, если ученик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понялтекст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не полностью, не владеет приемами его смысловой переработки.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</w:t>
      </w:r>
      <w:r w:rsidRPr="00992F06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«2»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 ставится в том случае, когда текст учеником не понят. Он с трудом может найти незнакомые слова в словаре.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Понимание речи на слух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</w:t>
      </w:r>
      <w:r w:rsidRPr="00992F06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 ставится ученику, который понял основные факты, сумел выделить отдельную, значимую для себя информацию (например, из прогноза погоды, объявления, программы радио и телепередач), догадался о значении части незнакомых слов по контексту, сумел использовать информацию для решения поставленной задачи (например, найти ту или иную радиопередачу).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 ученику, который понял не все основные факты. При решении коммуникативной задачи он использовал только 2/3 информации.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свидетельствует, что ученик понял только 50</w:t>
      </w:r>
      <w:r w:rsidRPr="00992F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i/>
          <w:iCs/>
          <w:color w:val="000000"/>
          <w:sz w:val="24"/>
          <w:szCs w:val="24"/>
        </w:rPr>
        <w:t>%</w:t>
      </w:r>
      <w:r w:rsidRPr="00992F06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текста. Отдельные факты понял неправильно. Не сумел полностью решить поставленную перед ним коммуникативную задачу.</w:t>
      </w:r>
    </w:p>
    <w:p w:rsidR="00992F06" w:rsidRDefault="00992F06" w:rsidP="00992F06">
      <w:pPr>
        <w:pStyle w:val="a3"/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992F06" w:rsidRPr="00973084" w:rsidRDefault="00992F06" w:rsidP="00992F06">
      <w:pPr>
        <w:pStyle w:val="a3"/>
        <w:jc w:val="both"/>
        <w:rPr>
          <w:sz w:val="20"/>
          <w:szCs w:val="20"/>
        </w:rPr>
      </w:pPr>
    </w:p>
    <w:p w:rsidR="00992F06" w:rsidRPr="00973084" w:rsidRDefault="00992F06" w:rsidP="00973084">
      <w:pPr>
        <w:ind w:left="360"/>
        <w:jc w:val="center"/>
        <w:rPr>
          <w:rStyle w:val="FontStyle47"/>
          <w:b/>
          <w:sz w:val="20"/>
          <w:szCs w:val="20"/>
        </w:rPr>
      </w:pPr>
      <w:r w:rsidRPr="00973084">
        <w:rPr>
          <w:b/>
          <w:sz w:val="20"/>
          <w:szCs w:val="20"/>
        </w:rPr>
        <w:t xml:space="preserve">В </w:t>
      </w:r>
      <w:proofErr w:type="spellStart"/>
      <w:r w:rsidRPr="00973084">
        <w:rPr>
          <w:b/>
          <w:sz w:val="20"/>
          <w:szCs w:val="20"/>
        </w:rPr>
        <w:t>учебно</w:t>
      </w:r>
      <w:proofErr w:type="spellEnd"/>
      <w:r w:rsidRPr="00973084">
        <w:rPr>
          <w:b/>
          <w:sz w:val="20"/>
          <w:szCs w:val="20"/>
        </w:rPr>
        <w:t xml:space="preserve"> – методический ком</w:t>
      </w:r>
      <w:r w:rsidR="0054223A" w:rsidRPr="00973084">
        <w:rPr>
          <w:b/>
          <w:sz w:val="20"/>
          <w:szCs w:val="20"/>
        </w:rPr>
        <w:t>плект по английскому языку для 3</w:t>
      </w:r>
      <w:r w:rsidRPr="00973084">
        <w:rPr>
          <w:b/>
          <w:sz w:val="20"/>
          <w:szCs w:val="20"/>
        </w:rPr>
        <w:t xml:space="preserve"> класса входят:</w:t>
      </w:r>
    </w:p>
    <w:p w:rsidR="00992F06" w:rsidRPr="00973084" w:rsidRDefault="00992F06" w:rsidP="00992F06">
      <w:pPr>
        <w:numPr>
          <w:ilvl w:val="0"/>
          <w:numId w:val="16"/>
        </w:numPr>
        <w:spacing w:after="200" w:line="276" w:lineRule="auto"/>
        <w:jc w:val="both"/>
        <w:rPr>
          <w:rStyle w:val="FontStyle47"/>
          <w:color w:val="000000"/>
          <w:sz w:val="20"/>
          <w:szCs w:val="20"/>
        </w:rPr>
      </w:pPr>
      <w:r w:rsidRPr="00973084">
        <w:rPr>
          <w:rStyle w:val="FontStyle47"/>
          <w:color w:val="000000"/>
          <w:sz w:val="20"/>
          <w:szCs w:val="20"/>
        </w:rPr>
        <w:t>Авторская программа по английскому языку к УМК «</w:t>
      </w:r>
      <w:r w:rsidRPr="00973084">
        <w:rPr>
          <w:rStyle w:val="FontStyle47"/>
          <w:color w:val="000000"/>
          <w:sz w:val="20"/>
          <w:szCs w:val="20"/>
          <w:lang w:val="en-US"/>
        </w:rPr>
        <w:t>Rainbow</w:t>
      </w:r>
      <w:r w:rsidRPr="00973084">
        <w:rPr>
          <w:rStyle w:val="FontStyle47"/>
          <w:color w:val="000000"/>
          <w:sz w:val="20"/>
          <w:szCs w:val="20"/>
        </w:rPr>
        <w:t xml:space="preserve"> </w:t>
      </w:r>
      <w:r w:rsidRPr="00973084">
        <w:rPr>
          <w:rStyle w:val="FontStyle47"/>
          <w:color w:val="000000"/>
          <w:sz w:val="20"/>
          <w:szCs w:val="20"/>
          <w:lang w:val="en-US"/>
        </w:rPr>
        <w:t>English</w:t>
      </w:r>
      <w:r w:rsidRPr="00973084">
        <w:rPr>
          <w:rStyle w:val="FontStyle47"/>
          <w:color w:val="000000"/>
          <w:sz w:val="20"/>
          <w:szCs w:val="20"/>
        </w:rPr>
        <w:t xml:space="preserve">» для учащихся 2-4 классов общеобразовательных учреждений/ </w:t>
      </w:r>
      <w:r w:rsidRPr="00973084">
        <w:rPr>
          <w:color w:val="000000"/>
          <w:sz w:val="20"/>
          <w:szCs w:val="20"/>
        </w:rPr>
        <w:t>O. В. Афанасьева, И. В. Михеева</w:t>
      </w:r>
      <w:r w:rsidRPr="00973084">
        <w:rPr>
          <w:rStyle w:val="FontStyle47"/>
          <w:color w:val="000000"/>
          <w:sz w:val="20"/>
          <w:szCs w:val="20"/>
        </w:rPr>
        <w:t xml:space="preserve">.- Москва: Дрофа, 2016.- 69 </w:t>
      </w:r>
      <w:proofErr w:type="gramStart"/>
      <w:r w:rsidRPr="00973084">
        <w:rPr>
          <w:rStyle w:val="FontStyle47"/>
          <w:color w:val="000000"/>
          <w:sz w:val="20"/>
          <w:szCs w:val="20"/>
        </w:rPr>
        <w:t>с</w:t>
      </w:r>
      <w:proofErr w:type="gramEnd"/>
      <w:r w:rsidRPr="00973084">
        <w:rPr>
          <w:rStyle w:val="FontStyle47"/>
          <w:color w:val="000000"/>
          <w:sz w:val="20"/>
          <w:szCs w:val="20"/>
        </w:rPr>
        <w:t>.</w:t>
      </w:r>
    </w:p>
    <w:p w:rsidR="00992F06" w:rsidRPr="00973084" w:rsidRDefault="00992F06" w:rsidP="00992F06">
      <w:pPr>
        <w:numPr>
          <w:ilvl w:val="0"/>
          <w:numId w:val="16"/>
        </w:numPr>
        <w:spacing w:after="200" w:line="276" w:lineRule="auto"/>
        <w:jc w:val="both"/>
        <w:rPr>
          <w:rStyle w:val="FontStyle47"/>
          <w:color w:val="000000"/>
          <w:sz w:val="20"/>
          <w:szCs w:val="20"/>
        </w:rPr>
      </w:pPr>
      <w:r w:rsidRPr="00973084">
        <w:rPr>
          <w:rStyle w:val="FontStyle47"/>
          <w:sz w:val="20"/>
          <w:szCs w:val="20"/>
        </w:rPr>
        <w:t>Английский язык: Книга для учителя к учеб</w:t>
      </w:r>
      <w:proofErr w:type="gramStart"/>
      <w:r w:rsidRPr="00973084">
        <w:rPr>
          <w:rStyle w:val="FontStyle47"/>
          <w:sz w:val="20"/>
          <w:szCs w:val="20"/>
        </w:rPr>
        <w:t>.</w:t>
      </w:r>
      <w:proofErr w:type="gramEnd"/>
      <w:r w:rsidRPr="00973084">
        <w:rPr>
          <w:rStyle w:val="FontStyle47"/>
          <w:sz w:val="20"/>
          <w:szCs w:val="20"/>
        </w:rPr>
        <w:t xml:space="preserve"> </w:t>
      </w:r>
      <w:proofErr w:type="gramStart"/>
      <w:r w:rsidRPr="00973084">
        <w:rPr>
          <w:rStyle w:val="FontStyle47"/>
          <w:sz w:val="20"/>
          <w:szCs w:val="20"/>
        </w:rPr>
        <w:t>д</w:t>
      </w:r>
      <w:proofErr w:type="gramEnd"/>
      <w:r w:rsidRPr="00973084">
        <w:rPr>
          <w:rStyle w:val="FontStyle47"/>
          <w:sz w:val="20"/>
          <w:szCs w:val="20"/>
        </w:rPr>
        <w:t xml:space="preserve">ля 2 </w:t>
      </w:r>
      <w:proofErr w:type="spellStart"/>
      <w:r w:rsidRPr="00973084">
        <w:rPr>
          <w:rStyle w:val="FontStyle47"/>
          <w:sz w:val="20"/>
          <w:szCs w:val="20"/>
        </w:rPr>
        <w:t>кл</w:t>
      </w:r>
      <w:proofErr w:type="spellEnd"/>
      <w:r w:rsidRPr="00973084">
        <w:rPr>
          <w:rStyle w:val="FontStyle47"/>
          <w:sz w:val="20"/>
          <w:szCs w:val="20"/>
        </w:rPr>
        <w:t xml:space="preserve">. </w:t>
      </w:r>
      <w:proofErr w:type="spellStart"/>
      <w:r w:rsidRPr="00973084">
        <w:rPr>
          <w:rStyle w:val="FontStyle47"/>
          <w:sz w:val="20"/>
          <w:szCs w:val="20"/>
        </w:rPr>
        <w:t>общеобразоват</w:t>
      </w:r>
      <w:proofErr w:type="spellEnd"/>
      <w:r w:rsidRPr="00973084">
        <w:rPr>
          <w:rStyle w:val="FontStyle47"/>
          <w:sz w:val="20"/>
          <w:szCs w:val="20"/>
        </w:rPr>
        <w:t xml:space="preserve">. учреждений/ </w:t>
      </w:r>
      <w:r w:rsidRPr="00973084">
        <w:rPr>
          <w:color w:val="000000"/>
          <w:sz w:val="20"/>
          <w:szCs w:val="20"/>
        </w:rPr>
        <w:t>O. В. Афанасьева, И. В. Михеева</w:t>
      </w:r>
      <w:r w:rsidRPr="00973084">
        <w:rPr>
          <w:rStyle w:val="FontStyle47"/>
          <w:color w:val="000000"/>
          <w:sz w:val="20"/>
          <w:szCs w:val="20"/>
        </w:rPr>
        <w:t xml:space="preserve">.- Москва: Дрофа, 2014.- 140 </w:t>
      </w:r>
      <w:proofErr w:type="gramStart"/>
      <w:r w:rsidRPr="00973084">
        <w:rPr>
          <w:rStyle w:val="FontStyle47"/>
          <w:color w:val="000000"/>
          <w:sz w:val="20"/>
          <w:szCs w:val="20"/>
        </w:rPr>
        <w:t>с</w:t>
      </w:r>
      <w:proofErr w:type="gramEnd"/>
      <w:r w:rsidRPr="00973084">
        <w:rPr>
          <w:rStyle w:val="FontStyle47"/>
          <w:color w:val="000000"/>
          <w:sz w:val="20"/>
          <w:szCs w:val="20"/>
        </w:rPr>
        <w:t>.</w:t>
      </w:r>
    </w:p>
    <w:p w:rsidR="0054223A" w:rsidRPr="00973084" w:rsidRDefault="00992F06" w:rsidP="00992F06">
      <w:pPr>
        <w:numPr>
          <w:ilvl w:val="0"/>
          <w:numId w:val="16"/>
        </w:numPr>
        <w:spacing w:after="200" w:line="276" w:lineRule="auto"/>
        <w:jc w:val="both"/>
        <w:rPr>
          <w:rStyle w:val="FontStyle47"/>
          <w:color w:val="000000"/>
          <w:sz w:val="20"/>
          <w:szCs w:val="20"/>
        </w:rPr>
      </w:pPr>
      <w:r w:rsidRPr="00973084">
        <w:rPr>
          <w:rStyle w:val="FontStyle47"/>
          <w:color w:val="000000"/>
          <w:sz w:val="20"/>
          <w:szCs w:val="20"/>
        </w:rPr>
        <w:t xml:space="preserve">Кузнецова Н.В. Английский язык. Тесты.2-4  </w:t>
      </w:r>
      <w:proofErr w:type="spellStart"/>
      <w:r w:rsidRPr="00973084">
        <w:rPr>
          <w:rStyle w:val="FontStyle47"/>
          <w:color w:val="000000"/>
          <w:sz w:val="20"/>
          <w:szCs w:val="20"/>
        </w:rPr>
        <w:t>кл</w:t>
      </w:r>
      <w:proofErr w:type="spellEnd"/>
      <w:r w:rsidRPr="00973084">
        <w:rPr>
          <w:rStyle w:val="FontStyle47"/>
          <w:color w:val="000000"/>
          <w:sz w:val="20"/>
          <w:szCs w:val="20"/>
        </w:rPr>
        <w:t xml:space="preserve">.: Учебно-методическое </w:t>
      </w:r>
      <w:proofErr w:type="spellStart"/>
      <w:r w:rsidRPr="00973084">
        <w:rPr>
          <w:rStyle w:val="FontStyle47"/>
          <w:color w:val="000000"/>
          <w:sz w:val="20"/>
          <w:szCs w:val="20"/>
        </w:rPr>
        <w:t>пособие</w:t>
      </w:r>
      <w:proofErr w:type="gramStart"/>
      <w:r w:rsidRPr="00973084">
        <w:rPr>
          <w:rStyle w:val="FontStyle47"/>
          <w:color w:val="000000"/>
          <w:sz w:val="20"/>
          <w:szCs w:val="20"/>
        </w:rPr>
        <w:t>.-</w:t>
      </w:r>
      <w:proofErr w:type="gramEnd"/>
      <w:r w:rsidRPr="00973084">
        <w:rPr>
          <w:rStyle w:val="FontStyle47"/>
          <w:color w:val="000000"/>
          <w:sz w:val="20"/>
          <w:szCs w:val="20"/>
        </w:rPr>
        <w:t>М.:Дрофа</w:t>
      </w:r>
      <w:proofErr w:type="spellEnd"/>
      <w:r w:rsidRPr="00973084">
        <w:rPr>
          <w:rStyle w:val="FontStyle47"/>
          <w:color w:val="000000"/>
          <w:sz w:val="20"/>
          <w:szCs w:val="20"/>
        </w:rPr>
        <w:t xml:space="preserve">, 2014.-128 с.  </w:t>
      </w:r>
    </w:p>
    <w:p w:rsidR="00992F06" w:rsidRPr="00973084" w:rsidRDefault="0054223A" w:rsidP="00992F06">
      <w:pPr>
        <w:numPr>
          <w:ilvl w:val="0"/>
          <w:numId w:val="16"/>
        </w:numPr>
        <w:spacing w:after="200" w:line="276" w:lineRule="auto"/>
        <w:jc w:val="both"/>
        <w:rPr>
          <w:rStyle w:val="FontStyle47"/>
          <w:color w:val="000000"/>
          <w:sz w:val="20"/>
          <w:szCs w:val="20"/>
        </w:rPr>
      </w:pPr>
      <w:r w:rsidRPr="00973084">
        <w:rPr>
          <w:rStyle w:val="FontStyle47"/>
          <w:color w:val="000000"/>
          <w:sz w:val="20"/>
          <w:szCs w:val="20"/>
        </w:rPr>
        <w:t>«</w:t>
      </w:r>
      <w:r w:rsidRPr="00973084">
        <w:rPr>
          <w:rStyle w:val="FontStyle47"/>
          <w:color w:val="000000"/>
          <w:sz w:val="20"/>
          <w:szCs w:val="20"/>
          <w:lang w:val="en-US"/>
        </w:rPr>
        <w:t>Rainbow</w:t>
      </w:r>
      <w:r w:rsidRPr="00973084">
        <w:rPr>
          <w:rStyle w:val="FontStyle47"/>
          <w:color w:val="000000"/>
          <w:sz w:val="20"/>
          <w:szCs w:val="20"/>
        </w:rPr>
        <w:t xml:space="preserve"> </w:t>
      </w:r>
      <w:r w:rsidRPr="00973084">
        <w:rPr>
          <w:rStyle w:val="FontStyle47"/>
          <w:color w:val="000000"/>
          <w:sz w:val="20"/>
          <w:szCs w:val="20"/>
          <w:lang w:val="en-US"/>
        </w:rPr>
        <w:t>English</w:t>
      </w:r>
      <w:r w:rsidRPr="00973084">
        <w:rPr>
          <w:rStyle w:val="FontStyle47"/>
          <w:color w:val="000000"/>
          <w:sz w:val="20"/>
          <w:szCs w:val="20"/>
        </w:rPr>
        <w:t xml:space="preserve">» в двух частях; автор О.В. Афанасьева, И.В. Михеева, Дрофа 2019, 144 </w:t>
      </w:r>
      <w:proofErr w:type="gramStart"/>
      <w:r w:rsidRPr="00973084">
        <w:rPr>
          <w:rStyle w:val="FontStyle47"/>
          <w:color w:val="000000"/>
          <w:sz w:val="20"/>
          <w:szCs w:val="20"/>
        </w:rPr>
        <w:t>с</w:t>
      </w:r>
      <w:proofErr w:type="gramEnd"/>
      <w:r w:rsidRPr="00973084">
        <w:rPr>
          <w:rStyle w:val="FontStyle47"/>
          <w:color w:val="000000"/>
          <w:sz w:val="20"/>
          <w:szCs w:val="20"/>
        </w:rPr>
        <w:t>.</w:t>
      </w:r>
      <w:r w:rsidR="00992F06" w:rsidRPr="00973084">
        <w:rPr>
          <w:rStyle w:val="FontStyle47"/>
          <w:color w:val="000000"/>
          <w:sz w:val="20"/>
          <w:szCs w:val="20"/>
        </w:rPr>
        <w:t xml:space="preserve">    </w:t>
      </w:r>
    </w:p>
    <w:p w:rsidR="0054223A" w:rsidRPr="0054223A" w:rsidRDefault="0054223A" w:rsidP="0054223A">
      <w:pPr>
        <w:ind w:left="284"/>
        <w:rPr>
          <w:rFonts w:eastAsia="Calibri"/>
          <w:b/>
          <w:sz w:val="18"/>
          <w:szCs w:val="18"/>
        </w:rPr>
      </w:pPr>
    </w:p>
    <w:p w:rsidR="0054223A" w:rsidRDefault="0054223A" w:rsidP="0054223A">
      <w:pPr>
        <w:pStyle w:val="c3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proofErr w:type="spellStart"/>
      <w:r w:rsidRPr="0054223A">
        <w:rPr>
          <w:rStyle w:val="c8"/>
          <w:b/>
          <w:bCs/>
          <w:color w:val="000000"/>
        </w:rPr>
        <w:t>Учебно</w:t>
      </w:r>
      <w:proofErr w:type="spellEnd"/>
      <w:r w:rsidRPr="0054223A">
        <w:rPr>
          <w:rStyle w:val="c8"/>
          <w:b/>
          <w:bCs/>
          <w:color w:val="000000"/>
        </w:rPr>
        <w:t xml:space="preserve"> – тематический план(68 часов</w:t>
      </w:r>
      <w:r>
        <w:rPr>
          <w:rStyle w:val="c8"/>
          <w:b/>
          <w:bCs/>
          <w:color w:val="000000"/>
        </w:rPr>
        <w:t>)</w:t>
      </w:r>
    </w:p>
    <w:p w:rsidR="00992F06" w:rsidRPr="00992F06" w:rsidRDefault="00992F06" w:rsidP="00992F06">
      <w:pPr>
        <w:pStyle w:val="a3"/>
        <w:jc w:val="both"/>
      </w:pPr>
      <w:bookmarkStart w:id="0" w:name="BM40297a978fc9c82f5eb59c28d7d79dcafc31be"/>
      <w:bookmarkStart w:id="1" w:name="BM0"/>
      <w:bookmarkEnd w:id="0"/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6051"/>
        <w:gridCol w:w="1663"/>
        <w:gridCol w:w="1378"/>
      </w:tblGrid>
      <w:tr w:rsidR="0054223A" w:rsidRPr="0054223A" w:rsidTr="0054223A">
        <w:trPr>
          <w:tblCellSpacing w:w="15" w:type="dxa"/>
        </w:trPr>
        <w:tc>
          <w:tcPr>
            <w:tcW w:w="450" w:type="dxa"/>
            <w:vMerge w:val="restart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№</w:t>
            </w:r>
          </w:p>
        </w:tc>
        <w:tc>
          <w:tcPr>
            <w:tcW w:w="6030" w:type="dxa"/>
            <w:vMerge w:val="restart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Разделы, темы.</w:t>
            </w:r>
          </w:p>
        </w:tc>
        <w:tc>
          <w:tcPr>
            <w:tcW w:w="3000" w:type="dxa"/>
            <w:gridSpan w:val="2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Кол-во часов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223A" w:rsidRPr="0054223A" w:rsidRDefault="0054223A" w:rsidP="0054223A"/>
        </w:tc>
        <w:tc>
          <w:tcPr>
            <w:tcW w:w="0" w:type="auto"/>
            <w:vMerge/>
            <w:vAlign w:val="center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1.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Знакомство, основные элементы речевого этикета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2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2.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Я и моя семья.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5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3.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Мир вокруг нас. Природа. Времена года.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16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4.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Мир моих увлечений, досуг.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6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5.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Городские здания, дом, жилище.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2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6.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Школа, каникулы.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3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7.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Человек и его мир.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4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8.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Здоровье и еда.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3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9.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Города и страны. Страны изучаемого языка. Родная страна.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3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10.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spellStart"/>
            <w:r w:rsidRPr="0054223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54223A">
              <w:rPr>
                <w:rFonts w:ascii="Times New Roman" w:hAnsi="Times New Roman"/>
                <w:sz w:val="24"/>
                <w:szCs w:val="24"/>
              </w:rPr>
              <w:t>, говорение, чтение, письмо.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16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11.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8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r w:rsidRPr="0054223A">
              <w:t> 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68</w:t>
            </w:r>
          </w:p>
        </w:tc>
      </w:tr>
    </w:tbl>
    <w:p w:rsidR="00992F06" w:rsidRDefault="00992F06" w:rsidP="00542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223A" w:rsidRPr="0054223A" w:rsidRDefault="0054223A" w:rsidP="00542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5603" w:rsidRPr="009F5603" w:rsidRDefault="009F5603" w:rsidP="009F5603">
      <w:pPr>
        <w:shd w:val="clear" w:color="auto" w:fill="FFFFFF"/>
        <w:jc w:val="center"/>
        <w:rPr>
          <w:b/>
          <w:color w:val="000000" w:themeColor="text1"/>
          <w:sz w:val="36"/>
          <w:szCs w:val="36"/>
        </w:rPr>
      </w:pPr>
      <w:r w:rsidRPr="00727C66">
        <w:rPr>
          <w:b/>
          <w:sz w:val="28"/>
          <w:szCs w:val="28"/>
        </w:rPr>
        <w:lastRenderedPageBreak/>
        <w:t xml:space="preserve">Календарно – тематическое планирование к учебнику </w:t>
      </w:r>
      <w:r w:rsidRPr="00727C66">
        <w:rPr>
          <w:b/>
          <w:sz w:val="28"/>
          <w:szCs w:val="28"/>
          <w:lang w:val="en-US"/>
        </w:rPr>
        <w:t>Rainbow</w:t>
      </w:r>
      <w:r w:rsidRPr="00727C66">
        <w:rPr>
          <w:b/>
          <w:sz w:val="28"/>
          <w:szCs w:val="28"/>
        </w:rPr>
        <w:t xml:space="preserve"> </w:t>
      </w:r>
      <w:r w:rsidRPr="00727C66">
        <w:rPr>
          <w:b/>
          <w:sz w:val="28"/>
          <w:szCs w:val="28"/>
          <w:lang w:val="en-US"/>
        </w:rPr>
        <w:t>English</w:t>
      </w:r>
      <w:r>
        <w:rPr>
          <w:b/>
          <w:sz w:val="28"/>
          <w:szCs w:val="28"/>
        </w:rPr>
        <w:t xml:space="preserve"> 3</w:t>
      </w:r>
      <w:r w:rsidRPr="00727C66">
        <w:rPr>
          <w:b/>
          <w:sz w:val="28"/>
          <w:szCs w:val="28"/>
        </w:rPr>
        <w:t>класс</w:t>
      </w:r>
      <w:r w:rsidRPr="00727C66">
        <w:rPr>
          <w:b/>
          <w:color w:val="000000" w:themeColor="text1"/>
          <w:sz w:val="36"/>
          <w:szCs w:val="36"/>
        </w:rPr>
        <w:t>,</w:t>
      </w:r>
      <w:r>
        <w:rPr>
          <w:b/>
          <w:color w:val="000000" w:themeColor="text1"/>
          <w:sz w:val="36"/>
          <w:szCs w:val="36"/>
        </w:rPr>
        <w:t xml:space="preserve"> </w:t>
      </w:r>
      <w:r w:rsidRPr="00727C66">
        <w:rPr>
          <w:b/>
          <w:color w:val="000000" w:themeColor="text1"/>
          <w:sz w:val="28"/>
          <w:szCs w:val="28"/>
        </w:rPr>
        <w:t>в том числе с учетом рабочей программы воспитания с указанием количества часов, отводимых на освоение каждой темы.</w:t>
      </w:r>
    </w:p>
    <w:p w:rsidR="0054223A" w:rsidRDefault="0054223A" w:rsidP="00542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748" w:type="dxa"/>
        <w:tblLayout w:type="fixed"/>
        <w:tblLook w:val="04A0"/>
      </w:tblPr>
      <w:tblGrid>
        <w:gridCol w:w="536"/>
        <w:gridCol w:w="4392"/>
        <w:gridCol w:w="850"/>
        <w:gridCol w:w="993"/>
        <w:gridCol w:w="992"/>
        <w:gridCol w:w="1985"/>
      </w:tblGrid>
      <w:tr w:rsidR="009F5603" w:rsidTr="009F5603">
        <w:trPr>
          <w:trHeight w:val="413"/>
        </w:trPr>
        <w:tc>
          <w:tcPr>
            <w:tcW w:w="536" w:type="dxa"/>
            <w:vMerge w:val="restart"/>
          </w:tcPr>
          <w:p w:rsidR="009F5603" w:rsidRDefault="009F5603" w:rsidP="009F56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vMerge w:val="restart"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FD1">
              <w:rPr>
                <w:b/>
                <w:sz w:val="24"/>
                <w:szCs w:val="24"/>
                <w:u w:val="single"/>
              </w:rPr>
              <w:t>Модуль воспитательной программы «Школьный урок»</w:t>
            </w:r>
          </w:p>
        </w:tc>
      </w:tr>
      <w:tr w:rsidR="009F5603" w:rsidTr="009F5603">
        <w:trPr>
          <w:trHeight w:val="412"/>
        </w:trPr>
        <w:tc>
          <w:tcPr>
            <w:tcW w:w="536" w:type="dxa"/>
            <w:vMerge/>
          </w:tcPr>
          <w:p w:rsidR="009F5603" w:rsidRDefault="009F5603" w:rsidP="009F56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985" w:type="dxa"/>
            <w:vMerge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03" w:rsidRPr="009F5603" w:rsidTr="009F5603">
        <w:tc>
          <w:tcPr>
            <w:tcW w:w="536" w:type="dxa"/>
          </w:tcPr>
          <w:p w:rsidR="009F5603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5"/>
          </w:tcPr>
          <w:p w:rsidR="009F5603" w:rsidRPr="009F5603" w:rsidRDefault="009F5603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u w:val="single"/>
                <w:lang w:val="en-US"/>
              </w:rPr>
            </w:pPr>
          </w:p>
          <w:p w:rsidR="009F5603" w:rsidRPr="00603BC1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603BC1">
              <w:rPr>
                <w:rFonts w:ascii="Times New Roman" w:eastAsiaTheme="minorHAnsi" w:hAnsi="Times New Roman"/>
                <w:b/>
                <w:u w:val="single"/>
                <w:lang w:val="en-US"/>
              </w:rPr>
              <w:t>Unit 1. What we see and what we have</w:t>
            </w:r>
          </w:p>
          <w:p w:rsidR="009F5603" w:rsidRPr="00603BC1" w:rsidRDefault="009F5603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Повторение АВС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D0365C" w:rsidRPr="00A55FD1" w:rsidRDefault="00D0365C" w:rsidP="00D0365C">
            <w:pPr>
              <w:pStyle w:val="a3"/>
              <w:ind w:right="52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55FD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Сентябрь-октябрь</w:t>
            </w:r>
          </w:p>
          <w:p w:rsidR="00D0365C" w:rsidRPr="00A55FD1" w:rsidRDefault="00D0365C" w:rsidP="00D0365C">
            <w:pPr>
              <w:pStyle w:val="a3"/>
              <w:ind w:right="521"/>
              <w:rPr>
                <w:rFonts w:ascii="Times New Roman" w:hAnsi="Times New Roman"/>
                <w:sz w:val="32"/>
                <w:szCs w:val="32"/>
              </w:rPr>
            </w:pPr>
          </w:p>
          <w:p w:rsidR="00D0365C" w:rsidRPr="00812EDB" w:rsidRDefault="00D0365C" w:rsidP="00D0365C">
            <w:pPr>
              <w:pStyle w:val="a3"/>
              <w:ind w:right="521"/>
              <w:rPr>
                <w:sz w:val="32"/>
                <w:szCs w:val="32"/>
              </w:rPr>
            </w:pPr>
          </w:p>
          <w:p w:rsidR="00D0365C" w:rsidRPr="00D0365C" w:rsidRDefault="00D0365C" w:rsidP="00D0365C">
            <w:pPr>
              <w:pStyle w:val="a3"/>
              <w:ind w:right="521"/>
              <w:rPr>
                <w:rFonts w:ascii="Times New Roman" w:hAnsi="Times New Roman"/>
                <w:sz w:val="24"/>
                <w:szCs w:val="24"/>
              </w:rPr>
            </w:pPr>
            <w:r w:rsidRPr="00D0365C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D0365C" w:rsidRPr="00D0365C" w:rsidRDefault="00D0365C" w:rsidP="00D0365C">
            <w:pPr>
              <w:pStyle w:val="a3"/>
              <w:ind w:right="521"/>
              <w:rPr>
                <w:rFonts w:ascii="Times New Roman" w:hAnsi="Times New Roman"/>
                <w:sz w:val="24"/>
                <w:szCs w:val="24"/>
              </w:rPr>
            </w:pPr>
            <w:r w:rsidRPr="00D0365C">
              <w:rPr>
                <w:rFonts w:ascii="Times New Roman" w:hAnsi="Times New Roman"/>
                <w:sz w:val="24"/>
                <w:szCs w:val="24"/>
              </w:rPr>
              <w:t>(01.09)</w:t>
            </w:r>
          </w:p>
          <w:p w:rsidR="00D0365C" w:rsidRDefault="00D0365C" w:rsidP="00D0365C">
            <w:pPr>
              <w:pStyle w:val="a3"/>
              <w:rPr>
                <w:rFonts w:ascii="Times New Roman" w:eastAsia="Times New Roman" w:hAnsi="Times New Roman"/>
              </w:rPr>
            </w:pPr>
          </w:p>
          <w:p w:rsidR="00D0365C" w:rsidRDefault="00D0365C" w:rsidP="00D0365C">
            <w:pPr>
              <w:pStyle w:val="a3"/>
              <w:rPr>
                <w:rFonts w:ascii="Times New Roman" w:eastAsia="Times New Roman" w:hAnsi="Times New Roman"/>
              </w:rPr>
            </w:pPr>
          </w:p>
          <w:p w:rsidR="00D0365C" w:rsidRDefault="00D0365C" w:rsidP="00D0365C">
            <w:pPr>
              <w:pStyle w:val="a3"/>
              <w:rPr>
                <w:rFonts w:ascii="Times New Roman" w:eastAsia="Times New Roman" w:hAnsi="Times New Roman"/>
              </w:rPr>
            </w:pPr>
          </w:p>
          <w:p w:rsidR="00D0365C" w:rsidRDefault="00D0365C" w:rsidP="00D0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30B3">
              <w:rPr>
                <w:rFonts w:ascii="Times New Roman" w:eastAsia="Times New Roman" w:hAnsi="Times New Roman"/>
              </w:rPr>
              <w:t>Введение в исследовательскую деятельность. Мини-проекты. Участие в научно-исследовательских и проектных конференциях для младших школьников</w:t>
            </w:r>
          </w:p>
          <w:p w:rsidR="00D0365C" w:rsidRPr="00D0365C" w:rsidRDefault="00D0365C" w:rsidP="00D0365C">
            <w:pPr>
              <w:rPr>
                <w:i/>
                <w:lang w:eastAsia="en-US"/>
              </w:rPr>
            </w:pPr>
            <w:r w:rsidRPr="00D0365C">
              <w:rPr>
                <w:i/>
              </w:rPr>
              <w:t>(в течение года)</w:t>
            </w:r>
          </w:p>
          <w:p w:rsidR="00D0365C" w:rsidRPr="00D0365C" w:rsidRDefault="00D0365C" w:rsidP="00D0365C">
            <w:pPr>
              <w:rPr>
                <w:lang w:eastAsia="en-US"/>
              </w:rPr>
            </w:pPr>
          </w:p>
          <w:p w:rsidR="00D0365C" w:rsidRDefault="00D0365C" w:rsidP="00D0365C">
            <w:pPr>
              <w:rPr>
                <w:lang w:eastAsia="en-US"/>
              </w:rPr>
            </w:pPr>
          </w:p>
          <w:p w:rsidR="00D0365C" w:rsidRDefault="00D0365C" w:rsidP="00D0365C">
            <w:r w:rsidRPr="00C130B3">
              <w:t>Участие младших школьников в предметных олимпиадах, конкурсах, соревнованиях</w:t>
            </w:r>
          </w:p>
          <w:p w:rsidR="00D0365C" w:rsidRPr="00D0365C" w:rsidRDefault="00D0365C" w:rsidP="00D0365C">
            <w:pPr>
              <w:rPr>
                <w:i/>
                <w:lang w:eastAsia="en-US"/>
              </w:rPr>
            </w:pPr>
            <w:r w:rsidRPr="00D0365C">
              <w:rPr>
                <w:i/>
              </w:rPr>
              <w:t>(в течение года)</w:t>
            </w: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Указательные местоимения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Притяжательные местоимения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Принадлежащие нам предметы.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To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have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Предлог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at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для обозначения времени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Система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притяжательных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местоимений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Чтение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текстов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</w:tcPr>
          <w:p w:rsidR="00D0365C" w:rsidRDefault="00D0365C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603BC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2. What we Like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BC1">
              <w:rPr>
                <w:rFonts w:ascii="Times New Roman" w:eastAsiaTheme="minorHAnsi" w:hAnsi="Times New Roman"/>
                <w:sz w:val="24"/>
                <w:szCs w:val="24"/>
              </w:rPr>
              <w:t>Система притяжательных местоимений во множественном числе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Форма гл. в 3 лице единственного числа в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Present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Simple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Особенности обозначения времени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Спряжение модального глагола </w:t>
            </w:r>
            <w:r w:rsidRPr="00603BC1">
              <w:rPr>
                <w:rFonts w:eastAsiaTheme="minorHAnsi"/>
                <w:b/>
                <w:sz w:val="24"/>
                <w:szCs w:val="24"/>
                <w:lang w:val="en-US" w:eastAsia="en-US"/>
              </w:rPr>
              <w:t>can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Различные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конструкции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can, do and to like to do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Что мы любим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Контрольная работа №2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D0365C" w:rsidRDefault="00D0365C" w:rsidP="009F5603">
            <w:pPr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</w:p>
          <w:p w:rsidR="00D0365C" w:rsidRPr="00603BC1" w:rsidRDefault="00D0365C" w:rsidP="00603BC1">
            <w:pPr>
              <w:jc w:val="center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603BC1">
              <w:rPr>
                <w:rFonts w:eastAsiaTheme="minorHAnsi"/>
                <w:b/>
                <w:sz w:val="24"/>
                <w:szCs w:val="24"/>
                <w:u w:val="single"/>
                <w:lang w:val="en-US" w:eastAsia="en-US"/>
              </w:rPr>
              <w:t xml:space="preserve">Unit 3. What </w:t>
            </w:r>
            <w:proofErr w:type="spellStart"/>
            <w:r w:rsidRPr="00603BC1">
              <w:rPr>
                <w:rFonts w:eastAsiaTheme="minorHAnsi"/>
                <w:b/>
                <w:sz w:val="24"/>
                <w:szCs w:val="24"/>
                <w:u w:val="single"/>
                <w:lang w:val="en-US" w:eastAsia="en-US"/>
              </w:rPr>
              <w:t>colour</w:t>
            </w:r>
            <w:proofErr w:type="spellEnd"/>
            <w:r w:rsidRPr="00603BC1">
              <w:rPr>
                <w:rFonts w:eastAsiaTheme="minorHAnsi"/>
                <w:b/>
                <w:sz w:val="24"/>
                <w:szCs w:val="24"/>
                <w:u w:val="single"/>
                <w:lang w:val="en-US" w:eastAsia="en-US"/>
              </w:rPr>
              <w:t>?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Цветовая палитра мира. Буквосочетание </w:t>
            </w:r>
            <w:proofErr w:type="spellStart"/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ow</w:t>
            </w:r>
            <w:proofErr w:type="spellEnd"/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Лексика </w:t>
            </w:r>
            <w:proofErr w:type="spellStart"/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Colours</w:t>
            </w:r>
            <w:proofErr w:type="spellEnd"/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0365C" w:rsidRPr="00812EDB" w:rsidRDefault="00D0365C" w:rsidP="00D0365C">
            <w:pPr>
              <w:pStyle w:val="a3"/>
              <w:ind w:right="521"/>
              <w:rPr>
                <w:b/>
                <w:i/>
                <w:sz w:val="28"/>
                <w:szCs w:val="28"/>
                <w:u w:val="single"/>
              </w:rPr>
            </w:pPr>
            <w:r w:rsidRPr="00812EDB">
              <w:rPr>
                <w:b/>
                <w:i/>
                <w:sz w:val="28"/>
                <w:szCs w:val="28"/>
                <w:u w:val="single"/>
              </w:rPr>
              <w:t>Ноябрь-декабрь</w:t>
            </w:r>
          </w:p>
          <w:p w:rsidR="00D0365C" w:rsidRPr="00812EDB" w:rsidRDefault="00D0365C" w:rsidP="00D0365C">
            <w:pPr>
              <w:pStyle w:val="a3"/>
              <w:ind w:right="521"/>
              <w:rPr>
                <w:sz w:val="24"/>
                <w:szCs w:val="24"/>
              </w:rPr>
            </w:pPr>
          </w:p>
          <w:p w:rsidR="00D0365C" w:rsidRPr="00812EDB" w:rsidRDefault="00D0365C" w:rsidP="00D0365C">
            <w:pPr>
              <w:pStyle w:val="a3"/>
              <w:ind w:right="521"/>
              <w:rPr>
                <w:sz w:val="28"/>
                <w:szCs w:val="28"/>
              </w:rPr>
            </w:pPr>
          </w:p>
          <w:p w:rsidR="00D0365C" w:rsidRPr="00812EDB" w:rsidRDefault="00D0365C" w:rsidP="00D0365C">
            <w:pPr>
              <w:rPr>
                <w:sz w:val="28"/>
                <w:szCs w:val="28"/>
              </w:rPr>
            </w:pPr>
          </w:p>
          <w:p w:rsidR="00D0365C" w:rsidRPr="00812EDB" w:rsidRDefault="00D0365C" w:rsidP="00D0365C">
            <w:pPr>
              <w:rPr>
                <w:sz w:val="28"/>
                <w:szCs w:val="28"/>
              </w:rPr>
            </w:pPr>
          </w:p>
          <w:p w:rsidR="00D0365C" w:rsidRPr="00D0365C" w:rsidRDefault="00D0365C" w:rsidP="00D0365C">
            <w:pPr>
              <w:rPr>
                <w:sz w:val="24"/>
                <w:szCs w:val="24"/>
              </w:rPr>
            </w:pPr>
            <w:r w:rsidRPr="00D0365C">
              <w:rPr>
                <w:sz w:val="24"/>
                <w:szCs w:val="24"/>
              </w:rPr>
              <w:t>День матери в России</w:t>
            </w:r>
          </w:p>
          <w:p w:rsidR="00D0365C" w:rsidRPr="00D0365C" w:rsidRDefault="00D0365C" w:rsidP="00D0365C">
            <w:pPr>
              <w:rPr>
                <w:sz w:val="24"/>
                <w:szCs w:val="24"/>
              </w:rPr>
            </w:pPr>
            <w:r w:rsidRPr="00D0365C">
              <w:rPr>
                <w:sz w:val="24"/>
                <w:szCs w:val="24"/>
              </w:rPr>
              <w:t>(26.11)</w:t>
            </w:r>
          </w:p>
          <w:p w:rsidR="00D0365C" w:rsidRPr="00812EDB" w:rsidRDefault="00D0365C" w:rsidP="00D0365C">
            <w:pPr>
              <w:rPr>
                <w:sz w:val="28"/>
                <w:szCs w:val="28"/>
              </w:rPr>
            </w:pPr>
          </w:p>
          <w:p w:rsidR="00D0365C" w:rsidRPr="00812EDB" w:rsidRDefault="00D0365C" w:rsidP="00D0365C">
            <w:pPr>
              <w:rPr>
                <w:sz w:val="28"/>
                <w:szCs w:val="28"/>
              </w:rPr>
            </w:pPr>
          </w:p>
          <w:p w:rsidR="00D0365C" w:rsidRPr="00812EDB" w:rsidRDefault="00D0365C" w:rsidP="00D0365C">
            <w:pPr>
              <w:rPr>
                <w:sz w:val="28"/>
                <w:szCs w:val="28"/>
              </w:rPr>
            </w:pPr>
          </w:p>
          <w:p w:rsidR="00D0365C" w:rsidRPr="00603BC1" w:rsidRDefault="00D0365C" w:rsidP="00D0365C">
            <w:pPr>
              <w:rPr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Конструкция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What </w:t>
            </w:r>
            <w:proofErr w:type="spellStart"/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is it?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Отрицательные формы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can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’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t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can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not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Внешность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Чтение текстов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Контрольная работа №3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D0365C" w:rsidRDefault="00D0365C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BC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4. How Many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Прилагательные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tall and high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Развитие лексических навыков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Числительные 13-20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Глагол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can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 в вопросительных предложениях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Глаголы движения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9F56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How many? </w:t>
            </w:r>
            <w:proofErr w:type="spellStart"/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Чтение текстов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Контрольная работа №4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D0365C" w:rsidRDefault="00D0365C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BC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5. Happy Birthday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Омонимичные формы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its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and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it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’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Активизация лексических навыков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0365C" w:rsidRPr="00812EDB" w:rsidRDefault="00D0365C" w:rsidP="00D0365C">
            <w:pPr>
              <w:pStyle w:val="a3"/>
              <w:rPr>
                <w:b/>
                <w:i/>
                <w:sz w:val="32"/>
                <w:szCs w:val="32"/>
                <w:u w:val="single"/>
              </w:rPr>
            </w:pPr>
            <w:r w:rsidRPr="00812EDB">
              <w:rPr>
                <w:b/>
                <w:i/>
                <w:sz w:val="32"/>
                <w:szCs w:val="32"/>
                <w:u w:val="single"/>
              </w:rPr>
              <w:t>Январь,февраль,март</w:t>
            </w:r>
          </w:p>
          <w:p w:rsidR="00D0365C" w:rsidRDefault="00D0365C" w:rsidP="00D0365C"/>
          <w:p w:rsidR="00D0365C" w:rsidRPr="00D0365C" w:rsidRDefault="00D0365C" w:rsidP="00D0365C">
            <w:r w:rsidRPr="00D0365C">
              <w:t>-День российской науки (08.02)</w:t>
            </w:r>
          </w:p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>
            <w:r w:rsidRPr="00D0365C">
              <w:t>-День защитника Отечества (23.02)</w:t>
            </w:r>
          </w:p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/>
          <w:p w:rsidR="00D0365C" w:rsidRPr="00D0365C" w:rsidRDefault="00D0365C" w:rsidP="00D0365C">
            <w:r w:rsidRPr="00D0365C">
              <w:t xml:space="preserve">-Международный женский день </w:t>
            </w:r>
          </w:p>
          <w:p w:rsidR="00D0365C" w:rsidRPr="00D0365C" w:rsidRDefault="00D0365C" w:rsidP="00D0365C">
            <w:r w:rsidRPr="00D0365C">
              <w:t>(08.03)</w:t>
            </w:r>
          </w:p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Формы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глагола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say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Present Simple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Отрицание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глаголом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have no/has no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Предлоги с днями недели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Чтение текстов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Контрольная работа №5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D0365C" w:rsidRDefault="00D0365C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BC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6. What’s Your Job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392" w:type="dxa"/>
          </w:tcPr>
          <w:p w:rsidR="00D0365C" w:rsidRPr="00603BC1" w:rsidRDefault="00D0365C" w:rsidP="003D07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03BC1">
              <w:rPr>
                <w:rFonts w:ascii="Times New Roman" w:eastAsiaTheme="minorHAnsi" w:hAnsi="Times New Roman"/>
                <w:sz w:val="24"/>
                <w:szCs w:val="24"/>
              </w:rPr>
              <w:t>Занятие и профессиональная деятельность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392" w:type="dxa"/>
          </w:tcPr>
          <w:p w:rsidR="00D0365C" w:rsidRPr="00603BC1" w:rsidRDefault="00D0365C" w:rsidP="003D07A9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Конструкция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What’s the matter?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Чтение буквы </w:t>
            </w:r>
            <w:proofErr w:type="spellStart"/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Gg</w:t>
            </w:r>
            <w:proofErr w:type="spellEnd"/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 перед гласными  </w:t>
            </w:r>
            <w:proofErr w:type="spellStart"/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proofErr w:type="spellEnd"/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e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Do/Does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вопросах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 xml:space="preserve"> Present Simple</w:t>
            </w:r>
          </w:p>
        </w:tc>
        <w:tc>
          <w:tcPr>
            <w:tcW w:w="850" w:type="dxa"/>
          </w:tcPr>
          <w:p w:rsidR="00D0365C" w:rsidRPr="003D07A9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9F5603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Ответы на общие вопросы в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Present</w:t>
            </w:r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3BC1">
              <w:rPr>
                <w:rFonts w:eastAsiaTheme="minorHAnsi"/>
                <w:sz w:val="24"/>
                <w:szCs w:val="24"/>
                <w:lang w:val="en-US" w:eastAsia="en-US"/>
              </w:rPr>
              <w:t>Simple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Активизация умения читать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392" w:type="dxa"/>
          </w:tcPr>
          <w:p w:rsidR="00D0365C" w:rsidRPr="00603BC1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03BC1">
              <w:rPr>
                <w:rFonts w:eastAsiaTheme="minorHAnsi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603B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392" w:type="dxa"/>
          </w:tcPr>
          <w:p w:rsidR="00D0365C" w:rsidRPr="003D07A9" w:rsidRDefault="00D0365C" w:rsidP="003D07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07A9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D0365C" w:rsidRPr="003D07A9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07A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7. Animals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 xml:space="preserve">Правило чтение </w:t>
            </w:r>
            <w:r w:rsidRPr="003D07A9">
              <w:rPr>
                <w:rFonts w:eastAsiaTheme="minorHAnsi"/>
                <w:sz w:val="24"/>
                <w:szCs w:val="24"/>
                <w:lang w:val="en-US" w:eastAsia="en-US"/>
              </w:rPr>
              <w:t>Cc</w:t>
            </w:r>
            <w:r w:rsidRPr="003D07A9">
              <w:rPr>
                <w:rFonts w:eastAsiaTheme="minorHAnsi"/>
                <w:sz w:val="24"/>
                <w:szCs w:val="24"/>
                <w:lang w:eastAsia="en-US"/>
              </w:rPr>
              <w:t xml:space="preserve"> в различной позиции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 xml:space="preserve">Альтернативные вопросы </w:t>
            </w:r>
            <w:r w:rsidRPr="003D07A9">
              <w:rPr>
                <w:rFonts w:eastAsiaTheme="minorHAnsi"/>
                <w:sz w:val="24"/>
                <w:szCs w:val="24"/>
                <w:lang w:val="en-US" w:eastAsia="en-US"/>
              </w:rPr>
              <w:t>do</w:t>
            </w:r>
            <w:r w:rsidRPr="003D07A9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Pr="003D07A9">
              <w:rPr>
                <w:rFonts w:eastAsiaTheme="minorHAnsi"/>
                <w:sz w:val="24"/>
                <w:szCs w:val="24"/>
                <w:lang w:val="en-US" w:eastAsia="en-US"/>
              </w:rPr>
              <w:t>does</w:t>
            </w:r>
            <w:r w:rsidRPr="003D07A9">
              <w:rPr>
                <w:rFonts w:eastAsiaTheme="minorHAnsi"/>
                <w:sz w:val="24"/>
                <w:szCs w:val="24"/>
                <w:lang w:eastAsia="en-US"/>
              </w:rPr>
              <w:t xml:space="preserve"> + </w:t>
            </w:r>
            <w:r w:rsidRPr="003D07A9">
              <w:rPr>
                <w:rFonts w:eastAsiaTheme="minorHAnsi"/>
                <w:sz w:val="24"/>
                <w:szCs w:val="24"/>
                <w:lang w:val="en-US" w:eastAsia="en-US"/>
              </w:rPr>
              <w:t>not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>Описание животных. Вежливые фразы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>Животные разных континентов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>Выражение</w:t>
            </w:r>
            <w:r w:rsidRPr="003D07A9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3D07A9">
              <w:rPr>
                <w:rFonts w:eastAsiaTheme="minorHAnsi"/>
                <w:sz w:val="24"/>
                <w:szCs w:val="24"/>
                <w:lang w:eastAsia="en-US"/>
              </w:rPr>
              <w:t xml:space="preserve">множественности </w:t>
            </w:r>
            <w:r w:rsidRPr="003D07A9">
              <w:rPr>
                <w:rFonts w:eastAsiaTheme="minorHAnsi"/>
                <w:sz w:val="24"/>
                <w:szCs w:val="24"/>
                <w:lang w:val="en-US" w:eastAsia="en-US"/>
              </w:rPr>
              <w:t>a lot (of)/a lots (of)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0365C" w:rsidRPr="00812EDB" w:rsidRDefault="00D0365C" w:rsidP="00D0365C">
            <w:pPr>
              <w:pStyle w:val="a3"/>
              <w:ind w:right="177"/>
              <w:rPr>
                <w:b/>
                <w:i/>
                <w:sz w:val="32"/>
                <w:szCs w:val="32"/>
                <w:u w:val="single"/>
              </w:rPr>
            </w:pPr>
            <w:r w:rsidRPr="00812EDB">
              <w:rPr>
                <w:b/>
                <w:i/>
                <w:sz w:val="32"/>
                <w:szCs w:val="32"/>
                <w:u w:val="single"/>
              </w:rPr>
              <w:t>Апрель-май</w:t>
            </w:r>
          </w:p>
          <w:p w:rsidR="00973084" w:rsidRDefault="00973084" w:rsidP="00973084">
            <w:pPr>
              <w:rPr>
                <w:sz w:val="32"/>
                <w:szCs w:val="32"/>
              </w:rPr>
            </w:pPr>
          </w:p>
          <w:p w:rsidR="00973084" w:rsidRDefault="00973084" w:rsidP="00973084">
            <w:pPr>
              <w:rPr>
                <w:sz w:val="32"/>
                <w:szCs w:val="32"/>
              </w:rPr>
            </w:pPr>
          </w:p>
          <w:p w:rsidR="00973084" w:rsidRDefault="00973084" w:rsidP="00973084">
            <w:pPr>
              <w:rPr>
                <w:sz w:val="32"/>
                <w:szCs w:val="32"/>
              </w:rPr>
            </w:pPr>
          </w:p>
          <w:p w:rsidR="00973084" w:rsidRDefault="00973084" w:rsidP="00973084">
            <w:pPr>
              <w:rPr>
                <w:sz w:val="32"/>
                <w:szCs w:val="32"/>
              </w:rPr>
            </w:pPr>
          </w:p>
          <w:p w:rsidR="00973084" w:rsidRDefault="00973084" w:rsidP="00973084">
            <w:pPr>
              <w:rPr>
                <w:sz w:val="32"/>
                <w:szCs w:val="32"/>
              </w:rPr>
            </w:pPr>
          </w:p>
          <w:p w:rsidR="00973084" w:rsidRPr="00973084" w:rsidRDefault="00973084" w:rsidP="00973084">
            <w:pPr>
              <w:rPr>
                <w:sz w:val="24"/>
                <w:szCs w:val="24"/>
              </w:rPr>
            </w:pPr>
            <w:r w:rsidRPr="00812EDB">
              <w:rPr>
                <w:sz w:val="32"/>
                <w:szCs w:val="32"/>
              </w:rPr>
              <w:t>-</w:t>
            </w:r>
            <w:r w:rsidRPr="00973084">
              <w:rPr>
                <w:sz w:val="24"/>
                <w:szCs w:val="24"/>
              </w:rPr>
              <w:t xml:space="preserve">Международный день семьи </w:t>
            </w:r>
          </w:p>
          <w:p w:rsidR="00D0365C" w:rsidRPr="00973084" w:rsidRDefault="00973084" w:rsidP="00973084">
            <w:pPr>
              <w:rPr>
                <w:sz w:val="24"/>
                <w:szCs w:val="24"/>
              </w:rPr>
            </w:pPr>
            <w:r w:rsidRPr="00973084">
              <w:rPr>
                <w:sz w:val="24"/>
                <w:szCs w:val="24"/>
              </w:rPr>
              <w:t>(15.05)</w:t>
            </w:r>
          </w:p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D07A9">
              <w:rPr>
                <w:rFonts w:eastAsiaTheme="minorHAnsi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392" w:type="dxa"/>
          </w:tcPr>
          <w:p w:rsidR="00D0365C" w:rsidRPr="003D07A9" w:rsidRDefault="00D0365C" w:rsidP="003D07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07A9">
              <w:rPr>
                <w:rFonts w:ascii="Times New Roman" w:eastAsiaTheme="minorHAnsi" w:hAnsi="Times New Roman"/>
                <w:sz w:val="24"/>
                <w:szCs w:val="24"/>
              </w:rPr>
              <w:t>Чтение текстов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392" w:type="dxa"/>
          </w:tcPr>
          <w:p w:rsidR="00D0365C" w:rsidRPr="003D07A9" w:rsidRDefault="00D0365C" w:rsidP="003D07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07A9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D0365C" w:rsidRDefault="00D0365C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D0365C" w:rsidRPr="003D07A9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07A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8. Seasons and Months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>Время года. Введение лексики.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>Название месяцев и их правописание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>Любимое время года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 xml:space="preserve">Алфавит. Песня </w:t>
            </w:r>
            <w:r w:rsidRPr="003D07A9">
              <w:rPr>
                <w:rFonts w:eastAsiaTheme="minorHAnsi"/>
                <w:sz w:val="24"/>
                <w:szCs w:val="24"/>
                <w:lang w:val="en-US" w:eastAsia="en-US"/>
              </w:rPr>
              <w:t>ABC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>Английские названия стран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D07A9">
              <w:rPr>
                <w:rFonts w:eastAsiaTheme="minorHAnsi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t>Чтение и говорение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Контрольная работа №8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b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4392" w:type="dxa"/>
          </w:tcPr>
          <w:p w:rsidR="00D0365C" w:rsidRPr="003D07A9" w:rsidRDefault="00D0365C" w:rsidP="009F56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D07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Уроки повторения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365C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65C" w:rsidRPr="00603BC1" w:rsidTr="009F5603">
        <w:tc>
          <w:tcPr>
            <w:tcW w:w="536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365C" w:rsidRPr="00603BC1" w:rsidRDefault="00D0365C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223A" w:rsidRPr="00603BC1" w:rsidRDefault="0054223A" w:rsidP="00542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54223A" w:rsidRPr="00603BC1" w:rsidSect="003D07A9">
      <w:footerReference w:type="default" r:id="rId7"/>
      <w:pgSz w:w="11906" w:h="16838"/>
      <w:pgMar w:top="709" w:right="850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F5" w:rsidRDefault="003B4AF5" w:rsidP="003D07A9">
      <w:r>
        <w:separator/>
      </w:r>
    </w:p>
  </w:endnote>
  <w:endnote w:type="continuationSeparator" w:id="0">
    <w:p w:rsidR="003B4AF5" w:rsidRDefault="003B4AF5" w:rsidP="003D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0898"/>
      <w:docPartObj>
        <w:docPartGallery w:val="Page Numbers (Bottom of Page)"/>
        <w:docPartUnique/>
      </w:docPartObj>
    </w:sdtPr>
    <w:sdtContent>
      <w:p w:rsidR="009F5603" w:rsidRDefault="009F5603">
        <w:pPr>
          <w:pStyle w:val="aa"/>
          <w:jc w:val="right"/>
        </w:pPr>
        <w:fldSimple w:instr=" PAGE   \* MERGEFORMAT ">
          <w:r w:rsidR="00973084">
            <w:rPr>
              <w:noProof/>
            </w:rPr>
            <w:t>9</w:t>
          </w:r>
        </w:fldSimple>
      </w:p>
    </w:sdtContent>
  </w:sdt>
  <w:p w:rsidR="009F5603" w:rsidRDefault="009F56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F5" w:rsidRDefault="003B4AF5" w:rsidP="003D07A9">
      <w:r>
        <w:separator/>
      </w:r>
    </w:p>
  </w:footnote>
  <w:footnote w:type="continuationSeparator" w:id="0">
    <w:p w:rsidR="003B4AF5" w:rsidRDefault="003B4AF5" w:rsidP="003D0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68B"/>
    <w:multiLevelType w:val="multilevel"/>
    <w:tmpl w:val="A1A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1827D0"/>
    <w:multiLevelType w:val="multilevel"/>
    <w:tmpl w:val="3FB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394AC6"/>
    <w:multiLevelType w:val="multilevel"/>
    <w:tmpl w:val="90AA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3B9238C"/>
    <w:multiLevelType w:val="multilevel"/>
    <w:tmpl w:val="F5A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7D70036"/>
    <w:multiLevelType w:val="multilevel"/>
    <w:tmpl w:val="A99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FA60025"/>
    <w:multiLevelType w:val="multilevel"/>
    <w:tmpl w:val="85E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0936885"/>
    <w:multiLevelType w:val="multilevel"/>
    <w:tmpl w:val="E61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1E51296"/>
    <w:multiLevelType w:val="multilevel"/>
    <w:tmpl w:val="7BC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50F5A4E"/>
    <w:multiLevelType w:val="multilevel"/>
    <w:tmpl w:val="396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85174B0"/>
    <w:multiLevelType w:val="multilevel"/>
    <w:tmpl w:val="A3A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2265E5"/>
    <w:multiLevelType w:val="multilevel"/>
    <w:tmpl w:val="A37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C0F01B1"/>
    <w:multiLevelType w:val="multilevel"/>
    <w:tmpl w:val="18D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82749A3"/>
    <w:multiLevelType w:val="multilevel"/>
    <w:tmpl w:val="7CF2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889019F"/>
    <w:multiLevelType w:val="multilevel"/>
    <w:tmpl w:val="AD1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70168A"/>
    <w:multiLevelType w:val="multilevel"/>
    <w:tmpl w:val="D79E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F06"/>
    <w:rsid w:val="0007508F"/>
    <w:rsid w:val="003B4AF5"/>
    <w:rsid w:val="003D07A9"/>
    <w:rsid w:val="0054223A"/>
    <w:rsid w:val="00603BC1"/>
    <w:rsid w:val="00823611"/>
    <w:rsid w:val="00867CC2"/>
    <w:rsid w:val="00973084"/>
    <w:rsid w:val="00992F06"/>
    <w:rsid w:val="009F5603"/>
    <w:rsid w:val="00D0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92F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uiPriority w:val="99"/>
    <w:rsid w:val="00992F06"/>
  </w:style>
  <w:style w:type="paragraph" w:customStyle="1" w:styleId="c43">
    <w:name w:val="c43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992F06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992F06"/>
  </w:style>
  <w:style w:type="character" w:customStyle="1" w:styleId="apple-converted-space">
    <w:name w:val="apple-converted-space"/>
    <w:basedOn w:val="a0"/>
    <w:uiPriority w:val="99"/>
    <w:rsid w:val="00992F06"/>
  </w:style>
  <w:style w:type="paragraph" w:customStyle="1" w:styleId="c88">
    <w:name w:val="c88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992F06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992F06"/>
  </w:style>
  <w:style w:type="character" w:customStyle="1" w:styleId="c11">
    <w:name w:val="c11"/>
    <w:basedOn w:val="a0"/>
    <w:uiPriority w:val="99"/>
    <w:rsid w:val="00992F06"/>
  </w:style>
  <w:style w:type="paragraph" w:customStyle="1" w:styleId="c133">
    <w:name w:val="c133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119">
    <w:name w:val="c119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80">
    <w:name w:val="c80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4">
    <w:name w:val="c44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92">
    <w:name w:val="c92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75">
    <w:name w:val="c75"/>
    <w:basedOn w:val="a"/>
    <w:uiPriority w:val="99"/>
    <w:rsid w:val="00992F06"/>
    <w:pPr>
      <w:spacing w:before="100" w:beforeAutospacing="1" w:after="100" w:afterAutospacing="1"/>
    </w:pPr>
  </w:style>
  <w:style w:type="character" w:customStyle="1" w:styleId="FontStyle47">
    <w:name w:val="Font Style47"/>
    <w:rsid w:val="00992F06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992F06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Heavy" w:hAnsi="Franklin Gothic Heavy"/>
    </w:rPr>
  </w:style>
  <w:style w:type="paragraph" w:customStyle="1" w:styleId="c36">
    <w:name w:val="c36"/>
    <w:basedOn w:val="a"/>
    <w:uiPriority w:val="99"/>
    <w:rsid w:val="0054223A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54223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223A"/>
  </w:style>
  <w:style w:type="paragraph" w:customStyle="1" w:styleId="c64">
    <w:name w:val="c64"/>
    <w:basedOn w:val="a"/>
    <w:uiPriority w:val="99"/>
    <w:rsid w:val="0054223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4223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223A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4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D07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0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07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0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D036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Багомедхан</cp:lastModifiedBy>
  <cp:revision>2</cp:revision>
  <cp:lastPrinted>2019-09-29T10:56:00Z</cp:lastPrinted>
  <dcterms:created xsi:type="dcterms:W3CDTF">2019-09-29T10:16:00Z</dcterms:created>
  <dcterms:modified xsi:type="dcterms:W3CDTF">2021-09-07T22:51:00Z</dcterms:modified>
</cp:coreProperties>
</file>